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812E" w14:textId="6C1364E3" w:rsidR="00C97BE0" w:rsidRPr="007E03CA" w:rsidRDefault="000B0BAE" w:rsidP="00A947F1">
      <w:pPr>
        <w:pStyle w:val="Heading1"/>
        <w:spacing w:before="0" w:after="240"/>
        <w:jc w:val="center"/>
        <w:rPr>
          <w:rFonts w:ascii="Open Sans" w:eastAsia="Times New Roman" w:hAnsi="Open Sans" w:cs="Open Sans"/>
          <w:color w:val="2B6533"/>
          <w:sz w:val="56"/>
          <w:szCs w:val="56"/>
        </w:rPr>
      </w:pPr>
      <w:r>
        <w:rPr>
          <w:rFonts w:ascii="Open Sans" w:eastAsia="Times New Roman" w:hAnsi="Open Sans" w:cs="Open Sans"/>
          <w:color w:val="2B6533"/>
          <w:sz w:val="56"/>
          <w:szCs w:val="56"/>
        </w:rPr>
        <w:t>Employee</w:t>
      </w:r>
      <w:r w:rsidR="0022047C">
        <w:rPr>
          <w:rFonts w:ascii="Open Sans" w:eastAsia="Times New Roman" w:hAnsi="Open Sans" w:cs="Open Sans"/>
          <w:color w:val="2B6533"/>
          <w:sz w:val="56"/>
          <w:szCs w:val="56"/>
        </w:rPr>
        <w:t xml:space="preserve"> Performance</w:t>
      </w:r>
      <w:r>
        <w:rPr>
          <w:rFonts w:ascii="Open Sans" w:eastAsia="Times New Roman" w:hAnsi="Open Sans" w:cs="Open Sans"/>
          <w:color w:val="2B6533"/>
          <w:sz w:val="56"/>
          <w:szCs w:val="56"/>
        </w:rPr>
        <w:t xml:space="preserve"> </w:t>
      </w:r>
      <w:r w:rsidR="0022047C">
        <w:rPr>
          <w:rFonts w:ascii="Open Sans" w:eastAsia="Times New Roman" w:hAnsi="Open Sans" w:cs="Open Sans"/>
          <w:color w:val="2B6533"/>
          <w:sz w:val="56"/>
          <w:szCs w:val="56"/>
        </w:rPr>
        <w:t>Evaluation</w:t>
      </w:r>
      <w:r>
        <w:rPr>
          <w:rFonts w:ascii="Open Sans" w:eastAsia="Times New Roman" w:hAnsi="Open Sans" w:cs="Open Sans"/>
          <w:color w:val="2B6533"/>
          <w:sz w:val="56"/>
          <w:szCs w:val="5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5184" w:type="dxa"/>
        <w:shd w:val="clear" w:color="auto" w:fill="E2EFD9" w:themeFill="accent6" w:themeFillTint="33"/>
        <w:tblLayout w:type="fixed"/>
        <w:tblLook w:val="01E0" w:firstRow="1" w:lastRow="1" w:firstColumn="1" w:lastColumn="1" w:noHBand="0" w:noVBand="0"/>
      </w:tblPr>
      <w:tblGrid>
        <w:gridCol w:w="5184"/>
      </w:tblGrid>
      <w:tr w:rsidR="00712DD2" w:rsidRPr="00AF3075" w14:paraId="2ABCD854" w14:textId="77777777" w:rsidTr="007E03CA">
        <w:trPr>
          <w:trHeight w:val="390"/>
        </w:trPr>
        <w:tc>
          <w:tcPr>
            <w:tcW w:w="5184" w:type="dxa"/>
            <w:shd w:val="clear" w:color="auto" w:fill="E2EFD9" w:themeFill="accent6" w:themeFillTint="33"/>
          </w:tcPr>
          <w:p w14:paraId="38B24990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Employee’s Name:</w:t>
            </w:r>
          </w:p>
        </w:tc>
      </w:tr>
      <w:tr w:rsidR="00712DD2" w:rsidRPr="00AF3075" w14:paraId="5A542CA3" w14:textId="77777777" w:rsidTr="007E03CA">
        <w:trPr>
          <w:trHeight w:val="390"/>
        </w:trPr>
        <w:tc>
          <w:tcPr>
            <w:tcW w:w="5184" w:type="dxa"/>
            <w:shd w:val="clear" w:color="auto" w:fill="E2EFD9" w:themeFill="accent6" w:themeFillTint="33"/>
          </w:tcPr>
          <w:p w14:paraId="29C3DF24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Title:</w:t>
            </w:r>
          </w:p>
        </w:tc>
      </w:tr>
      <w:tr w:rsidR="00712DD2" w:rsidRPr="00AF3075" w14:paraId="65DE546F" w14:textId="77777777" w:rsidTr="007E03CA">
        <w:trPr>
          <w:trHeight w:val="360"/>
        </w:trPr>
        <w:tc>
          <w:tcPr>
            <w:tcW w:w="5184" w:type="dxa"/>
            <w:shd w:val="clear" w:color="auto" w:fill="E2EFD9" w:themeFill="accent6" w:themeFillTint="33"/>
          </w:tcPr>
          <w:p w14:paraId="6A414AC5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Manager:</w:t>
            </w:r>
          </w:p>
        </w:tc>
      </w:tr>
      <w:tr w:rsidR="00712DD2" w:rsidRPr="00AF3075" w14:paraId="2614BFC3" w14:textId="77777777" w:rsidTr="007E03CA">
        <w:trPr>
          <w:trHeight w:val="297"/>
        </w:trPr>
        <w:tc>
          <w:tcPr>
            <w:tcW w:w="5184" w:type="dxa"/>
            <w:shd w:val="clear" w:color="auto" w:fill="E2EFD9" w:themeFill="accent6" w:themeFillTint="33"/>
          </w:tcPr>
          <w:p w14:paraId="1D5A239B" w14:textId="77777777" w:rsidR="00712DD2" w:rsidRPr="00AF3075" w:rsidRDefault="00712DD2" w:rsidP="00712DD2">
            <w:pPr>
              <w:tabs>
                <w:tab w:val="left" w:pos="2172"/>
                <w:tab w:val="left" w:pos="5400"/>
              </w:tabs>
              <w:spacing w:before="120" w:after="80"/>
              <w:rPr>
                <w:rFonts w:ascii="Proxima Nova" w:hAnsi="Proxima Nova" w:cstheme="minorHAnsi"/>
                <w:b/>
                <w:sz w:val="22"/>
                <w:szCs w:val="22"/>
              </w:rPr>
            </w:pPr>
            <w:r w:rsidRPr="00AF3075">
              <w:rPr>
                <w:rFonts w:ascii="Proxima Nova" w:hAnsi="Proxima Nova" w:cstheme="minorHAnsi"/>
                <w:b/>
                <w:sz w:val="22"/>
                <w:szCs w:val="22"/>
              </w:rPr>
              <w:t>Date:</w:t>
            </w:r>
          </w:p>
        </w:tc>
      </w:tr>
    </w:tbl>
    <w:p w14:paraId="4358296E" w14:textId="283A497D" w:rsidR="00712DD2" w:rsidRDefault="00712DD2" w:rsidP="00712DD2"/>
    <w:p w14:paraId="5F2202CC" w14:textId="36D22367" w:rsidR="00712DD2" w:rsidRDefault="00712DD2" w:rsidP="00712DD2"/>
    <w:p w14:paraId="36A4F159" w14:textId="70CBAF62" w:rsidR="00712DD2" w:rsidRDefault="00712DD2" w:rsidP="00712DD2"/>
    <w:p w14:paraId="51142A74" w14:textId="0DAD74B1" w:rsidR="00712DD2" w:rsidRDefault="00712DD2" w:rsidP="00712DD2"/>
    <w:p w14:paraId="526267E4" w14:textId="24387B82" w:rsidR="00712DD2" w:rsidRDefault="00712DD2" w:rsidP="00712DD2"/>
    <w:p w14:paraId="22F95579" w14:textId="5250BE39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363C6840" w14:textId="19FB9F57" w:rsidR="00712DD2" w:rsidRPr="00620828" w:rsidRDefault="00620828" w:rsidP="00620828">
      <w:pPr>
        <w:rPr>
          <w:rFonts w:ascii="Proxima Nova" w:hAnsi="Proxima Nova" w:cstheme="minorHAnsi"/>
          <w:b/>
          <w:bCs/>
          <w:sz w:val="22"/>
          <w:szCs w:val="22"/>
        </w:rPr>
      </w:pPr>
      <w:r>
        <w:rPr>
          <w:rFonts w:ascii="Proxima Nova" w:hAnsi="Proxima Nova" w:cstheme="minorHAnsi"/>
          <w:b/>
          <w:bCs/>
          <w:sz w:val="22"/>
          <w:szCs w:val="22"/>
        </w:rPr>
        <w:t xml:space="preserve">1. </w:t>
      </w:r>
      <w:r w:rsidRPr="00620828">
        <w:rPr>
          <w:rFonts w:ascii="Proxima Nova" w:hAnsi="Proxima Nova" w:cstheme="minorHAnsi"/>
          <w:b/>
          <w:bCs/>
          <w:sz w:val="22"/>
          <w:szCs w:val="22"/>
        </w:rPr>
        <w:t>Goals</w:t>
      </w:r>
    </w:p>
    <w:p w14:paraId="7E0E913F" w14:textId="0C686BE2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 w:rsidRPr="00620828">
        <w:rPr>
          <w:rFonts w:ascii="Open Sans" w:hAnsi="Open Sans" w:cs="Open Sans"/>
          <w:sz w:val="22"/>
          <w:szCs w:val="22"/>
        </w:rPr>
        <w:t>Review the achievement of goals and progress on the assigned tasks and objectives during the review period.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0A029DC2" w14:textId="77777777" w:rsidTr="00C82B58">
        <w:tc>
          <w:tcPr>
            <w:tcW w:w="10214" w:type="dxa"/>
          </w:tcPr>
          <w:p w14:paraId="5D4DE4EF" w14:textId="77777777" w:rsidR="00712DD2" w:rsidRDefault="00712DD2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18324767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8C856D2" w14:textId="77777777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67823CF" w14:textId="78B78868" w:rsidR="00F3627D" w:rsidRDefault="00F3627D" w:rsidP="00C82B58">
            <w:pPr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1DDE6F3C" w14:textId="7192A94D" w:rsidR="00F3627D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657B8B4F" w14:textId="77777777" w:rsidR="00620828" w:rsidRDefault="00620828" w:rsidP="00A947F1">
      <w:pPr>
        <w:rPr>
          <w:rFonts w:ascii="Proxima Nova" w:hAnsi="Proxima Nova" w:cstheme="minorHAnsi"/>
          <w:sz w:val="22"/>
          <w:szCs w:val="22"/>
        </w:rPr>
      </w:pPr>
    </w:p>
    <w:p w14:paraId="3A8FD7AC" w14:textId="1A3D31FD" w:rsidR="00712DD2" w:rsidRDefault="00712DD2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2. </w:t>
      </w:r>
      <w:r w:rsidR="00620828" w:rsidRPr="00620828">
        <w:rPr>
          <w:rFonts w:ascii="Proxima Nova" w:hAnsi="Proxima Nova" w:cstheme="minorHAnsi"/>
          <w:b/>
          <w:bCs/>
          <w:sz w:val="22"/>
          <w:szCs w:val="22"/>
        </w:rPr>
        <w:t>Job Knowledge and Technical Skills</w:t>
      </w:r>
    </w:p>
    <w:p w14:paraId="172CF966" w14:textId="6FC135B5" w:rsidR="00620828" w:rsidRPr="00F3627D" w:rsidRDefault="00620828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620828">
        <w:rPr>
          <w:rFonts w:ascii="Open Sans" w:hAnsi="Open Sans" w:cs="Open Sans"/>
          <w:sz w:val="22"/>
          <w:szCs w:val="22"/>
        </w:rPr>
        <w:t>Assesses employees' understanding of their roles, technical abilities, and mastery of job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4647B675" w14:textId="77777777" w:rsidTr="00C82B58">
        <w:tc>
          <w:tcPr>
            <w:tcW w:w="10214" w:type="dxa"/>
          </w:tcPr>
          <w:p w14:paraId="5BAF3F16" w14:textId="77777777" w:rsidR="00712DD2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3583DAF7" w14:textId="77777777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63473F93" w14:textId="77777777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B51A585" w14:textId="1E740096" w:rsidR="00F3627D" w:rsidRDefault="00F3627D" w:rsidP="00F3627D">
            <w:pPr>
              <w:tabs>
                <w:tab w:val="left" w:pos="2395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7D5643E7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265E284C" w14:textId="77777777" w:rsidR="007E03CA" w:rsidRDefault="007E03CA" w:rsidP="00A947F1">
      <w:pPr>
        <w:rPr>
          <w:rFonts w:ascii="Proxima Nova" w:hAnsi="Proxima Nova" w:cstheme="minorHAnsi"/>
          <w:sz w:val="22"/>
          <w:szCs w:val="22"/>
        </w:rPr>
      </w:pPr>
    </w:p>
    <w:p w14:paraId="12A12C2A" w14:textId="5CC3605B" w:rsidR="00712DD2" w:rsidRDefault="00712DD2" w:rsidP="00712DD2">
      <w:pPr>
        <w:rPr>
          <w:rFonts w:ascii="Proxima Nova" w:hAnsi="Proxima Nova" w:cstheme="minorHAnsi"/>
          <w:b/>
          <w:bCs/>
          <w:sz w:val="22"/>
          <w:szCs w:val="22"/>
        </w:rPr>
      </w:pP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3. </w:t>
      </w:r>
      <w:r w:rsidR="00620828" w:rsidRPr="00620828">
        <w:rPr>
          <w:rFonts w:ascii="Proxima Nova" w:hAnsi="Proxima Nova" w:cstheme="minorHAnsi"/>
          <w:b/>
          <w:bCs/>
          <w:sz w:val="22"/>
          <w:szCs w:val="22"/>
        </w:rPr>
        <w:t>Productivity and Quality of Work</w:t>
      </w:r>
    </w:p>
    <w:p w14:paraId="19ACE4FE" w14:textId="5983ADEF" w:rsidR="00620828" w:rsidRPr="00620828" w:rsidRDefault="00620828" w:rsidP="00712DD2">
      <w:pPr>
        <w:rPr>
          <w:rFonts w:ascii="Open Sans" w:hAnsi="Open Sans" w:cs="Open Sans"/>
          <w:sz w:val="22"/>
          <w:szCs w:val="22"/>
        </w:rPr>
      </w:pPr>
      <w:r w:rsidRPr="00620828">
        <w:rPr>
          <w:rFonts w:ascii="Open Sans" w:hAnsi="Open Sans" w:cs="Open Sans"/>
          <w:sz w:val="22"/>
          <w:szCs w:val="22"/>
        </w:rPr>
        <w:t>Measures the employee's efficiency, accuracy, and thoroughness in completing assignments.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12DD2" w14:paraId="33FEB927" w14:textId="77777777" w:rsidTr="00C82B58">
        <w:tc>
          <w:tcPr>
            <w:tcW w:w="10214" w:type="dxa"/>
          </w:tcPr>
          <w:p w14:paraId="619551E1" w14:textId="77777777" w:rsidR="00712DD2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310A2981" w14:textId="77777777" w:rsidR="00F3627D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55FB298" w14:textId="77777777" w:rsidR="00F3627D" w:rsidRDefault="00F3627D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C27F56A" w14:textId="66F7A41C" w:rsidR="000B0BAE" w:rsidRDefault="000B0BAE" w:rsidP="00F3627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7177F74A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0773224D" w14:textId="77777777" w:rsidR="000B0BAE" w:rsidRDefault="000B0BAE" w:rsidP="00A947F1">
      <w:pPr>
        <w:rPr>
          <w:rFonts w:ascii="Proxima Nova" w:hAnsi="Proxima Nova" w:cstheme="minorHAnsi"/>
          <w:b/>
          <w:bCs/>
          <w:sz w:val="22"/>
          <w:szCs w:val="22"/>
        </w:rPr>
      </w:pPr>
    </w:p>
    <w:p w14:paraId="77D4360B" w14:textId="77777777" w:rsidR="00620828" w:rsidRDefault="00620828" w:rsidP="00A947F1">
      <w:pPr>
        <w:rPr>
          <w:rFonts w:ascii="Proxima Nova" w:hAnsi="Proxima Nova" w:cstheme="minorHAnsi"/>
          <w:b/>
          <w:bCs/>
          <w:sz w:val="22"/>
          <w:szCs w:val="22"/>
        </w:rPr>
      </w:pPr>
    </w:p>
    <w:p w14:paraId="274AE026" w14:textId="77777777" w:rsidR="00620828" w:rsidRDefault="00620828" w:rsidP="00620828">
      <w:pPr>
        <w:rPr>
          <w:rFonts w:ascii="Proxima Nova" w:hAnsi="Proxima Nova" w:cstheme="minorHAnsi"/>
          <w:sz w:val="22"/>
          <w:szCs w:val="22"/>
        </w:rPr>
      </w:pPr>
    </w:p>
    <w:p w14:paraId="6D5B67E9" w14:textId="6BDEC835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>
        <w:rPr>
          <w:rFonts w:ascii="Proxima Nova" w:hAnsi="Proxima Nova" w:cstheme="minorHAnsi"/>
          <w:b/>
          <w:bCs/>
          <w:sz w:val="22"/>
          <w:szCs w:val="22"/>
        </w:rPr>
        <w:t>4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. </w:t>
      </w:r>
      <w:r w:rsidRPr="00620828">
        <w:rPr>
          <w:rFonts w:ascii="Proxima Nova" w:hAnsi="Proxima Nova" w:cstheme="minorHAnsi"/>
          <w:b/>
          <w:bCs/>
          <w:sz w:val="22"/>
          <w:szCs w:val="22"/>
        </w:rPr>
        <w:t>Communication Skills</w:t>
      </w:r>
      <w:r>
        <w:rPr>
          <w:rFonts w:ascii="Proxima Nova" w:hAnsi="Proxima Nova" w:cstheme="minorHAnsi"/>
          <w:b/>
          <w:bCs/>
          <w:sz w:val="22"/>
          <w:szCs w:val="22"/>
        </w:rPr>
        <w:br/>
      </w:r>
      <w:r w:rsidRPr="00620828">
        <w:rPr>
          <w:rFonts w:ascii="Open Sans" w:hAnsi="Open Sans" w:cs="Open Sans"/>
          <w:sz w:val="22"/>
          <w:szCs w:val="22"/>
        </w:rPr>
        <w:t>Evaluates how effectively the employee communicates with colleagues, managers, and clients.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20828" w14:paraId="5DF6A259" w14:textId="77777777" w:rsidTr="00F35FAD">
        <w:tc>
          <w:tcPr>
            <w:tcW w:w="10214" w:type="dxa"/>
          </w:tcPr>
          <w:p w14:paraId="66AE5240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48963DC9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6CD2E5F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4878D0FF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2256D42F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285F830E" w14:textId="77777777" w:rsidR="00620828" w:rsidRDefault="00620828" w:rsidP="00620828">
      <w:pPr>
        <w:rPr>
          <w:rFonts w:ascii="Proxima Nova" w:hAnsi="Proxima Nova" w:cstheme="minorHAnsi"/>
          <w:sz w:val="22"/>
          <w:szCs w:val="22"/>
        </w:rPr>
      </w:pPr>
    </w:p>
    <w:p w14:paraId="1770A69D" w14:textId="13849D43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>
        <w:rPr>
          <w:rFonts w:ascii="Proxima Nova" w:hAnsi="Proxima Nova" w:cstheme="minorHAnsi"/>
          <w:b/>
          <w:bCs/>
          <w:sz w:val="22"/>
          <w:szCs w:val="22"/>
        </w:rPr>
        <w:t>5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. </w:t>
      </w:r>
      <w:r w:rsidRPr="00620828">
        <w:rPr>
          <w:rFonts w:ascii="Proxima Nova" w:hAnsi="Proxima Nova" w:cstheme="minorHAnsi"/>
          <w:b/>
          <w:bCs/>
          <w:sz w:val="22"/>
          <w:szCs w:val="22"/>
        </w:rPr>
        <w:t>Teamwork and Collaboration</w:t>
      </w:r>
      <w:r>
        <w:rPr>
          <w:rFonts w:ascii="Proxima Nova" w:hAnsi="Proxima Nova" w:cstheme="minorHAnsi"/>
          <w:b/>
          <w:bCs/>
          <w:sz w:val="22"/>
          <w:szCs w:val="22"/>
        </w:rPr>
        <w:br/>
      </w:r>
      <w:r w:rsidRPr="00620828">
        <w:rPr>
          <w:rFonts w:ascii="Open Sans" w:hAnsi="Open Sans" w:cs="Open Sans"/>
          <w:sz w:val="22"/>
          <w:szCs w:val="22"/>
        </w:rPr>
        <w:t>Assesses employees' ability to work cooperatively and contribute positively to team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20828" w14:paraId="5A337366" w14:textId="77777777" w:rsidTr="00F35FAD">
        <w:tc>
          <w:tcPr>
            <w:tcW w:w="10214" w:type="dxa"/>
          </w:tcPr>
          <w:p w14:paraId="57B49818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463BC05D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7D4F7BFC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6D546855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7816E41D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6962B70C" w14:textId="77777777" w:rsidR="00620828" w:rsidRDefault="00620828" w:rsidP="00620828">
      <w:pPr>
        <w:rPr>
          <w:rFonts w:ascii="Proxima Nova" w:hAnsi="Proxima Nova" w:cstheme="minorHAnsi"/>
          <w:sz w:val="22"/>
          <w:szCs w:val="22"/>
        </w:rPr>
      </w:pPr>
    </w:p>
    <w:p w14:paraId="49DD3731" w14:textId="4F7B2BF7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>
        <w:rPr>
          <w:rFonts w:ascii="Proxima Nova" w:hAnsi="Proxima Nova" w:cstheme="minorHAnsi"/>
          <w:b/>
          <w:bCs/>
          <w:sz w:val="22"/>
          <w:szCs w:val="22"/>
        </w:rPr>
        <w:t>6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. </w:t>
      </w:r>
      <w:r w:rsidRPr="00620828">
        <w:rPr>
          <w:rFonts w:ascii="Proxima Nova" w:hAnsi="Proxima Nova" w:cstheme="minorHAnsi"/>
          <w:b/>
          <w:bCs/>
          <w:sz w:val="22"/>
          <w:szCs w:val="22"/>
        </w:rPr>
        <w:t>Problem Solving</w:t>
      </w:r>
      <w:r>
        <w:rPr>
          <w:rFonts w:ascii="Proxima Nova" w:hAnsi="Proxima Nova" w:cstheme="minorHAnsi"/>
          <w:b/>
          <w:bCs/>
          <w:sz w:val="22"/>
          <w:szCs w:val="22"/>
        </w:rPr>
        <w:br/>
      </w:r>
      <w:r w:rsidRPr="00620828">
        <w:rPr>
          <w:rFonts w:ascii="Open Sans" w:hAnsi="Open Sans" w:cs="Open Sans"/>
          <w:sz w:val="22"/>
          <w:szCs w:val="22"/>
        </w:rPr>
        <w:t>Examines employees' skills in resolving issues, thinking critically, and handling difficult situations.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20828" w14:paraId="64F7FDE4" w14:textId="77777777" w:rsidTr="00F35FAD">
        <w:tc>
          <w:tcPr>
            <w:tcW w:w="10214" w:type="dxa"/>
          </w:tcPr>
          <w:p w14:paraId="469B322F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4AE117AE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856498D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615069CE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213A32F5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t>Rating ___</w:t>
      </w:r>
    </w:p>
    <w:p w14:paraId="4FF96F2B" w14:textId="77777777" w:rsidR="00620828" w:rsidRDefault="00620828" w:rsidP="00620828">
      <w:pPr>
        <w:rPr>
          <w:rFonts w:ascii="Proxima Nova" w:hAnsi="Proxima Nova" w:cstheme="minorHAnsi"/>
          <w:sz w:val="22"/>
          <w:szCs w:val="22"/>
        </w:rPr>
      </w:pPr>
    </w:p>
    <w:p w14:paraId="11F99BF0" w14:textId="384FD5F5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>
        <w:rPr>
          <w:rFonts w:ascii="Proxima Nova" w:hAnsi="Proxima Nova" w:cstheme="minorHAnsi"/>
          <w:b/>
          <w:bCs/>
          <w:sz w:val="22"/>
          <w:szCs w:val="22"/>
        </w:rPr>
        <w:t>7</w:t>
      </w:r>
      <w:r w:rsidRPr="00F3627D">
        <w:rPr>
          <w:rFonts w:ascii="Proxima Nova" w:hAnsi="Proxima Nova" w:cstheme="minorHAnsi"/>
          <w:b/>
          <w:bCs/>
          <w:sz w:val="22"/>
          <w:szCs w:val="22"/>
        </w:rPr>
        <w:t xml:space="preserve">. </w:t>
      </w:r>
      <w:r w:rsidRPr="00620828">
        <w:rPr>
          <w:rFonts w:ascii="Proxima Nova" w:hAnsi="Proxima Nova" w:cstheme="minorHAnsi"/>
          <w:b/>
          <w:bCs/>
          <w:sz w:val="22"/>
          <w:szCs w:val="22"/>
        </w:rPr>
        <w:t>Initiative and Innovation</w:t>
      </w:r>
      <w:r>
        <w:rPr>
          <w:rFonts w:ascii="Proxima Nova" w:hAnsi="Proxima Nova" w:cstheme="minorHAnsi"/>
          <w:b/>
          <w:bCs/>
          <w:sz w:val="22"/>
          <w:szCs w:val="22"/>
        </w:rPr>
        <w:br/>
      </w:r>
      <w:r w:rsidRPr="00620828">
        <w:rPr>
          <w:rFonts w:ascii="Open Sans" w:hAnsi="Open Sans" w:cs="Open Sans"/>
          <w:sz w:val="22"/>
          <w:szCs w:val="22"/>
        </w:rPr>
        <w:t>Evaluates employees' ability to work independently, offer creative solutions, and demonstrate a proactive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20828" w14:paraId="2FAFEE70" w14:textId="77777777" w:rsidTr="00F35FAD">
        <w:tc>
          <w:tcPr>
            <w:tcW w:w="10214" w:type="dxa"/>
          </w:tcPr>
          <w:p w14:paraId="2FE0008F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3F823488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0126234C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2F24BE94" w14:textId="77777777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50C1B5BF" w14:textId="77777777" w:rsidR="00620828" w:rsidRDefault="00620828" w:rsidP="00620828">
      <w:pPr>
        <w:jc w:val="right"/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lastRenderedPageBreak/>
        <w:t>Rating ___</w:t>
      </w:r>
    </w:p>
    <w:p w14:paraId="1A732FB2" w14:textId="77777777" w:rsidR="00620828" w:rsidRDefault="00620828" w:rsidP="00A947F1">
      <w:pPr>
        <w:rPr>
          <w:rFonts w:ascii="Proxima Nova" w:hAnsi="Proxima Nova" w:cstheme="minorHAnsi"/>
          <w:b/>
          <w:bCs/>
          <w:sz w:val="22"/>
          <w:szCs w:val="22"/>
        </w:rPr>
      </w:pPr>
    </w:p>
    <w:p w14:paraId="142ED002" w14:textId="21C5A23E" w:rsidR="00620828" w:rsidRPr="00620828" w:rsidRDefault="00620828" w:rsidP="00620828">
      <w:pPr>
        <w:rPr>
          <w:rFonts w:ascii="Open Sans" w:hAnsi="Open Sans" w:cs="Open Sans"/>
          <w:sz w:val="22"/>
          <w:szCs w:val="22"/>
        </w:rPr>
      </w:pPr>
      <w:r w:rsidRPr="00620828">
        <w:rPr>
          <w:rFonts w:ascii="Proxima Nova" w:hAnsi="Proxima Nova" w:cstheme="minorHAnsi"/>
          <w:b/>
          <w:bCs/>
          <w:sz w:val="22"/>
          <w:szCs w:val="22"/>
        </w:rPr>
        <w:t>Overall Performance Rating:</w:t>
      </w:r>
      <w:r>
        <w:rPr>
          <w:rFonts w:ascii="Proxima Nova" w:hAnsi="Proxima Nova"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620828" w14:paraId="6A06B9DE" w14:textId="77777777" w:rsidTr="00F35FAD">
        <w:tc>
          <w:tcPr>
            <w:tcW w:w="10214" w:type="dxa"/>
          </w:tcPr>
          <w:p w14:paraId="70CFAC02" w14:textId="3F14F346" w:rsidR="00620828" w:rsidRDefault="00620828" w:rsidP="00F35FAD">
            <w:pPr>
              <w:tabs>
                <w:tab w:val="left" w:pos="119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</w:tc>
      </w:tr>
    </w:tbl>
    <w:p w14:paraId="4801FF1F" w14:textId="1F155E48" w:rsidR="007E03CA" w:rsidRDefault="00620828" w:rsidP="00A947F1">
      <w:pPr>
        <w:rPr>
          <w:rFonts w:ascii="Proxima Nova" w:hAnsi="Proxima Nova" w:cstheme="minorHAnsi"/>
          <w:sz w:val="22"/>
          <w:szCs w:val="22"/>
        </w:rPr>
      </w:pPr>
      <w:r>
        <w:rPr>
          <w:rFonts w:ascii="Proxima Nova" w:hAnsi="Proxima Nova" w:cstheme="minorHAnsi"/>
          <w:sz w:val="22"/>
          <w:szCs w:val="22"/>
        </w:rPr>
        <w:br/>
      </w:r>
    </w:p>
    <w:p w14:paraId="27B16FEF" w14:textId="405AD5B2" w:rsidR="003F2ADA" w:rsidRPr="00F3627D" w:rsidRDefault="00620828" w:rsidP="003F2ADA">
      <w:pPr>
        <w:rPr>
          <w:rFonts w:ascii="Proxima Nova" w:hAnsi="Proxima Nova" w:cstheme="minorHAnsi"/>
          <w:b/>
          <w:bCs/>
          <w:sz w:val="22"/>
          <w:szCs w:val="22"/>
        </w:rPr>
      </w:pPr>
      <w:r w:rsidRPr="00620828">
        <w:rPr>
          <w:rFonts w:ascii="Proxima Nova" w:hAnsi="Proxima Nova" w:cstheme="minorHAnsi"/>
          <w:b/>
          <w:bCs/>
          <w:sz w:val="22"/>
          <w:szCs w:val="22"/>
        </w:rPr>
        <w:t>Manager's Summary and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F3627D" w14:paraId="0B34F72C" w14:textId="77777777" w:rsidTr="00C82B58">
        <w:tc>
          <w:tcPr>
            <w:tcW w:w="10214" w:type="dxa"/>
          </w:tcPr>
          <w:p w14:paraId="541CA99F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  <w:r>
              <w:rPr>
                <w:rFonts w:ascii="Proxima Nova" w:hAnsi="Proxima Nova" w:cstheme="minorHAnsi"/>
                <w:sz w:val="22"/>
                <w:szCs w:val="22"/>
              </w:rPr>
              <w:tab/>
            </w:r>
          </w:p>
          <w:p w14:paraId="6AA40C28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32733ABE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  <w:p w14:paraId="09A14732" w14:textId="77777777" w:rsidR="00F3627D" w:rsidRDefault="00F3627D" w:rsidP="00C82B58">
            <w:pPr>
              <w:tabs>
                <w:tab w:val="left" w:pos="1327"/>
              </w:tabs>
              <w:rPr>
                <w:rFonts w:ascii="Proxima Nova" w:hAnsi="Proxima Nova" w:cstheme="minorHAnsi"/>
                <w:sz w:val="22"/>
                <w:szCs w:val="22"/>
              </w:rPr>
            </w:pPr>
          </w:p>
        </w:tc>
      </w:tr>
    </w:tbl>
    <w:p w14:paraId="313B65FB" w14:textId="77777777" w:rsidR="00F3627D" w:rsidRDefault="00F3627D" w:rsidP="003F2ADA">
      <w:pPr>
        <w:rPr>
          <w:rFonts w:ascii="Proxima Nova" w:hAnsi="Proxima Nova" w:cstheme="minorHAnsi"/>
          <w:sz w:val="22"/>
          <w:szCs w:val="22"/>
        </w:rPr>
      </w:pPr>
    </w:p>
    <w:p w14:paraId="79EEADCE" w14:textId="7AE1FBEB" w:rsidR="00620828" w:rsidRPr="00620828" w:rsidRDefault="00620828" w:rsidP="00620828">
      <w:pPr>
        <w:rPr>
          <w:rFonts w:ascii="Proxima Nova" w:hAnsi="Proxima Nova" w:cstheme="minorHAnsi"/>
          <w:b/>
          <w:bCs/>
          <w:sz w:val="22"/>
          <w:szCs w:val="22"/>
        </w:rPr>
      </w:pPr>
      <w:r w:rsidRPr="00620828">
        <w:rPr>
          <w:rFonts w:ascii="Proxima Nova" w:hAnsi="Proxima Nova" w:cstheme="minorHAnsi"/>
          <w:b/>
          <w:bCs/>
          <w:sz w:val="22"/>
          <w:szCs w:val="22"/>
        </w:rPr>
        <w:t>Rating Scale:</w:t>
      </w:r>
    </w:p>
    <w:p w14:paraId="02A46478" w14:textId="5F73DC94" w:rsidR="00620828" w:rsidRPr="00620828" w:rsidRDefault="00620828" w:rsidP="00620828">
      <w:pPr>
        <w:rPr>
          <w:rFonts w:ascii="Proxima Nova" w:hAnsi="Proxima Nova" w:cstheme="minorHAnsi"/>
          <w:sz w:val="22"/>
          <w:szCs w:val="22"/>
        </w:rPr>
      </w:pPr>
      <w:r w:rsidRPr="00620828">
        <w:rPr>
          <w:rFonts w:ascii="Proxima Nova" w:hAnsi="Proxima Nova" w:cstheme="minorHAnsi"/>
          <w:sz w:val="22"/>
          <w:szCs w:val="22"/>
        </w:rPr>
        <w:t>5 - Excellent</w:t>
      </w:r>
    </w:p>
    <w:p w14:paraId="1096F566" w14:textId="1CA19DB4" w:rsidR="00620828" w:rsidRPr="00620828" w:rsidRDefault="00620828" w:rsidP="00620828">
      <w:pPr>
        <w:rPr>
          <w:rFonts w:ascii="Proxima Nova" w:hAnsi="Proxima Nova" w:cstheme="minorHAnsi"/>
          <w:sz w:val="22"/>
          <w:szCs w:val="22"/>
        </w:rPr>
      </w:pPr>
      <w:r w:rsidRPr="00620828">
        <w:rPr>
          <w:rFonts w:ascii="Proxima Nova" w:hAnsi="Proxima Nova" w:cstheme="minorHAnsi"/>
          <w:sz w:val="22"/>
          <w:szCs w:val="22"/>
        </w:rPr>
        <w:t>4 - Above Average</w:t>
      </w:r>
    </w:p>
    <w:p w14:paraId="5EB0EC5F" w14:textId="7F2BB710" w:rsidR="00620828" w:rsidRPr="00620828" w:rsidRDefault="00620828" w:rsidP="00620828">
      <w:pPr>
        <w:rPr>
          <w:rFonts w:ascii="Proxima Nova" w:hAnsi="Proxima Nova" w:cstheme="minorHAnsi"/>
          <w:sz w:val="22"/>
          <w:szCs w:val="22"/>
        </w:rPr>
      </w:pPr>
      <w:r w:rsidRPr="00620828">
        <w:rPr>
          <w:rFonts w:ascii="Proxima Nova" w:hAnsi="Proxima Nova" w:cstheme="minorHAnsi"/>
          <w:sz w:val="22"/>
          <w:szCs w:val="22"/>
        </w:rPr>
        <w:t>3 - Satisfactory</w:t>
      </w:r>
    </w:p>
    <w:p w14:paraId="075CF5B6" w14:textId="4B1AD540" w:rsidR="00620828" w:rsidRPr="00620828" w:rsidRDefault="00620828" w:rsidP="00620828">
      <w:pPr>
        <w:rPr>
          <w:rFonts w:ascii="Proxima Nova" w:hAnsi="Proxima Nova" w:cstheme="minorHAnsi"/>
          <w:sz w:val="22"/>
          <w:szCs w:val="22"/>
        </w:rPr>
      </w:pPr>
      <w:r w:rsidRPr="00620828">
        <w:rPr>
          <w:rFonts w:ascii="Proxima Nova" w:hAnsi="Proxima Nova" w:cstheme="minorHAnsi"/>
          <w:sz w:val="22"/>
          <w:szCs w:val="22"/>
        </w:rPr>
        <w:t>2 - Needs Improvement</w:t>
      </w:r>
    </w:p>
    <w:p w14:paraId="195597E8" w14:textId="144B023D" w:rsidR="00620828" w:rsidRPr="00AF3075" w:rsidRDefault="00620828" w:rsidP="00620828">
      <w:pPr>
        <w:rPr>
          <w:rFonts w:ascii="Proxima Nova" w:hAnsi="Proxima Nova" w:cstheme="minorHAnsi"/>
          <w:sz w:val="22"/>
          <w:szCs w:val="22"/>
        </w:rPr>
      </w:pPr>
      <w:r w:rsidRPr="00620828">
        <w:rPr>
          <w:rFonts w:ascii="Proxima Nova" w:hAnsi="Proxima Nova" w:cstheme="minorHAnsi"/>
          <w:sz w:val="22"/>
          <w:szCs w:val="22"/>
        </w:rPr>
        <w:t>1 - Unsatisfactory</w:t>
      </w:r>
    </w:p>
    <w:sectPr w:rsidR="00620828" w:rsidRPr="00AF3075" w:rsidSect="007E0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6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DBA8" w14:textId="77777777" w:rsidR="003A1E3E" w:rsidRDefault="003A1E3E" w:rsidP="000C67A9">
      <w:r>
        <w:separator/>
      </w:r>
    </w:p>
  </w:endnote>
  <w:endnote w:type="continuationSeparator" w:id="0">
    <w:p w14:paraId="20A3D0CF" w14:textId="77777777" w:rsidR="003A1E3E" w:rsidRDefault="003A1E3E" w:rsidP="000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20B0604020202020204"/>
    <w:charset w:val="00"/>
    <w:family w:val="auto"/>
    <w:pitch w:val="variable"/>
    <w:sig w:usb0="00000001" w:usb1="5000204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roxima Nova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70B7" w14:textId="77777777" w:rsidR="008D2BEA" w:rsidRDefault="008D2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roxima Nova" w:hAnsi="Proxima Nova"/>
        <w:sz w:val="18"/>
        <w:szCs w:val="18"/>
      </w:rPr>
      <w:id w:val="-1258741350"/>
      <w:docPartObj>
        <w:docPartGallery w:val="Page Numbers (Bottom of Page)"/>
        <w:docPartUnique/>
      </w:docPartObj>
    </w:sdtPr>
    <w:sdtContent>
      <w:sdt>
        <w:sdtPr>
          <w:rPr>
            <w:rFonts w:ascii="Proxima Nova" w:hAnsi="Proxima Nov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9D408F" w14:textId="0E3B083E" w:rsidR="00AF197D" w:rsidRPr="001E3AD4" w:rsidRDefault="00624FEC" w:rsidP="00624FEC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  <w:rPr>
                <w:rFonts w:ascii="Proxima Nova" w:hAnsi="Proxima Nova" w:cstheme="minorBidi"/>
                <w:sz w:val="18"/>
                <w:szCs w:val="18"/>
              </w:rPr>
            </w:pPr>
            <w:r w:rsidRPr="001E3AD4">
              <w:rPr>
                <w:rFonts w:ascii="Proxima Nova" w:hAnsi="Proxima Nova" w:cs="Segoe UI"/>
                <w:i/>
                <w:sz w:val="19"/>
                <w:szCs w:val="20"/>
                <w:shd w:val="clear" w:color="auto" w:fill="FFFFFF"/>
              </w:rPr>
              <w:t>Template downloaded from</w:t>
            </w:r>
            <w:r w:rsidR="00F3627D">
              <w:t xml:space="preserve"> </w:t>
            </w:r>
            <w:hyperlink r:id="rId1" w:history="1">
              <w:r w:rsidR="00F3627D" w:rsidRPr="00F3627D">
                <w:rPr>
                  <w:rStyle w:val="Hyperlink"/>
                  <w:i/>
                  <w:iCs/>
                </w:rPr>
                <w:t>LeaveBoard.com</w:t>
              </w:r>
            </w:hyperlink>
            <w:r w:rsidRPr="001E3AD4">
              <w:rPr>
                <w:sz w:val="22"/>
                <w:szCs w:val="22"/>
              </w:rPr>
              <w:tab/>
            </w:r>
            <w:r w:rsidRPr="001E3AD4">
              <w:rPr>
                <w:rFonts w:ascii="Proxima Nova" w:hAnsi="Proxima Nova"/>
                <w:sz w:val="18"/>
                <w:szCs w:val="18"/>
              </w:rPr>
              <w:t xml:space="preserve">Page 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begin"/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instrText xml:space="preserve"> PAGE </w:instrTex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separate"/>
            </w:r>
            <w:r w:rsidR="00986257" w:rsidRPr="001E3AD4">
              <w:rPr>
                <w:rFonts w:ascii="Proxima Nova" w:hAnsi="Proxima Nova"/>
                <w:b/>
                <w:bCs/>
                <w:noProof/>
                <w:sz w:val="18"/>
                <w:szCs w:val="18"/>
              </w:rPr>
              <w:t>2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end"/>
            </w:r>
            <w:r w:rsidRPr="001E3AD4">
              <w:rPr>
                <w:rFonts w:ascii="Proxima Nova" w:hAnsi="Proxima Nova"/>
                <w:sz w:val="18"/>
                <w:szCs w:val="18"/>
              </w:rPr>
              <w:t xml:space="preserve"> of 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begin"/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instrText xml:space="preserve"> NUMPAGES  </w:instrTex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separate"/>
            </w:r>
            <w:r w:rsidR="00986257" w:rsidRPr="001E3AD4">
              <w:rPr>
                <w:rFonts w:ascii="Proxima Nova" w:hAnsi="Proxima Nova"/>
                <w:b/>
                <w:bCs/>
                <w:noProof/>
                <w:sz w:val="18"/>
                <w:szCs w:val="18"/>
              </w:rPr>
              <w:t>2</w:t>
            </w:r>
            <w:r w:rsidRPr="001E3AD4">
              <w:rPr>
                <w:rFonts w:ascii="Proxima Nova" w:hAnsi="Proxima Nov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B85D" w14:textId="77777777" w:rsidR="008D2BEA" w:rsidRDefault="008D2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F241" w14:textId="77777777" w:rsidR="003A1E3E" w:rsidRDefault="003A1E3E" w:rsidP="000C67A9">
      <w:r>
        <w:separator/>
      </w:r>
    </w:p>
  </w:footnote>
  <w:footnote w:type="continuationSeparator" w:id="0">
    <w:p w14:paraId="74CA0262" w14:textId="77777777" w:rsidR="003A1E3E" w:rsidRDefault="003A1E3E" w:rsidP="000C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CEBE" w14:textId="77777777" w:rsidR="008D2BEA" w:rsidRDefault="008D2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107"/>
    </w:tblGrid>
    <w:tr w:rsidR="00AF3075" w:rsidRPr="005060DC" w14:paraId="200FCA33" w14:textId="77777777" w:rsidTr="00241035">
      <w:tc>
        <w:tcPr>
          <w:tcW w:w="5508" w:type="dxa"/>
        </w:tcPr>
        <w:p w14:paraId="775B9270" w14:textId="77777777" w:rsidR="00AF3075" w:rsidRPr="005060DC" w:rsidRDefault="00AF3075" w:rsidP="00AF3075">
          <w:pPr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020E1E45" wp14:editId="350D8BA2">
                <wp:extent cx="900000" cy="450000"/>
                <wp:effectExtent l="0" t="0" r="1905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F0DD0CC" w14:textId="77777777" w:rsidR="00AF3075" w:rsidRPr="007E03CA" w:rsidRDefault="00AF3075" w:rsidP="00AF3075">
          <w:pPr>
            <w:pStyle w:val="CompanyName"/>
            <w:spacing w:after="120"/>
            <w:rPr>
              <w:rFonts w:ascii="Open Sans" w:hAnsi="Open Sans" w:cs="Open Sans"/>
              <w:color w:val="auto"/>
            </w:rPr>
          </w:pPr>
          <w:r w:rsidRPr="007E03CA">
            <w:rPr>
              <w:rFonts w:ascii="Open Sans" w:hAnsi="Open Sans" w:cs="Open Sans"/>
              <w:color w:val="2B6533"/>
            </w:rPr>
            <w:t>Company Name</w:t>
          </w:r>
        </w:p>
      </w:tc>
    </w:tr>
  </w:tbl>
  <w:p w14:paraId="078878BB" w14:textId="4A712813" w:rsidR="006F4458" w:rsidRPr="00AF3075" w:rsidRDefault="006F4458" w:rsidP="00AF3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3B46" w14:textId="77777777" w:rsidR="008D2BEA" w:rsidRDefault="008D2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315"/>
    <w:multiLevelType w:val="hybridMultilevel"/>
    <w:tmpl w:val="34586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6C34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7102F"/>
    <w:multiLevelType w:val="hybridMultilevel"/>
    <w:tmpl w:val="190AEDA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37E620C4"/>
    <w:multiLevelType w:val="hybridMultilevel"/>
    <w:tmpl w:val="BD5C1114"/>
    <w:lvl w:ilvl="0" w:tplc="A4247CE2">
      <w:start w:val="1"/>
      <w:numFmt w:val="bullet"/>
      <w:pStyle w:val="ListParagraph"/>
      <w:lvlText w:val="▪"/>
      <w:lvlJc w:val="left"/>
      <w:pPr>
        <w:ind w:left="720" w:hanging="360"/>
      </w:pPr>
      <w:rPr>
        <w:rFonts w:asciiTheme="minorHAnsi" w:hAnsiTheme="minorHAnsi" w:hint="default"/>
        <w:color w:val="993333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4077B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A0099"/>
    <w:multiLevelType w:val="singleLevel"/>
    <w:tmpl w:val="E60C217E"/>
    <w:lvl w:ilvl="0">
      <w:start w:val="1"/>
      <w:numFmt w:val="bullet"/>
      <w:pStyle w:val="Cha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20D3D6A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B7E76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A3818"/>
    <w:multiLevelType w:val="hybridMultilevel"/>
    <w:tmpl w:val="ACC45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F6DB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2432764">
    <w:abstractNumId w:val="3"/>
  </w:num>
  <w:num w:numId="2" w16cid:durableId="1304043104">
    <w:abstractNumId w:val="5"/>
  </w:num>
  <w:num w:numId="3" w16cid:durableId="1137917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591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949854">
    <w:abstractNumId w:val="6"/>
  </w:num>
  <w:num w:numId="6" w16cid:durableId="924650852">
    <w:abstractNumId w:val="1"/>
  </w:num>
  <w:num w:numId="7" w16cid:durableId="841508416">
    <w:abstractNumId w:val="2"/>
  </w:num>
  <w:num w:numId="8" w16cid:durableId="1156799004">
    <w:abstractNumId w:val="4"/>
  </w:num>
  <w:num w:numId="9" w16cid:durableId="125135479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F6"/>
    <w:rsid w:val="000040E5"/>
    <w:rsid w:val="0001628E"/>
    <w:rsid w:val="0002624F"/>
    <w:rsid w:val="000305D8"/>
    <w:rsid w:val="00031FFD"/>
    <w:rsid w:val="00032ADF"/>
    <w:rsid w:val="00034BB2"/>
    <w:rsid w:val="00041DE7"/>
    <w:rsid w:val="00056C3A"/>
    <w:rsid w:val="00060D84"/>
    <w:rsid w:val="00061419"/>
    <w:rsid w:val="0006255E"/>
    <w:rsid w:val="0006275C"/>
    <w:rsid w:val="00063A49"/>
    <w:rsid w:val="000740F1"/>
    <w:rsid w:val="0007759A"/>
    <w:rsid w:val="00083D63"/>
    <w:rsid w:val="0008548F"/>
    <w:rsid w:val="000A0B7D"/>
    <w:rsid w:val="000A4ACC"/>
    <w:rsid w:val="000B00FE"/>
    <w:rsid w:val="000B0BAE"/>
    <w:rsid w:val="000B2BC6"/>
    <w:rsid w:val="000C67A9"/>
    <w:rsid w:val="000C7408"/>
    <w:rsid w:val="000D767E"/>
    <w:rsid w:val="000E028E"/>
    <w:rsid w:val="000E65A7"/>
    <w:rsid w:val="000F3C85"/>
    <w:rsid w:val="00101724"/>
    <w:rsid w:val="0010294D"/>
    <w:rsid w:val="00112DC3"/>
    <w:rsid w:val="00114BA6"/>
    <w:rsid w:val="001215B4"/>
    <w:rsid w:val="00124F13"/>
    <w:rsid w:val="001269BA"/>
    <w:rsid w:val="00126B8E"/>
    <w:rsid w:val="00134752"/>
    <w:rsid w:val="0013697B"/>
    <w:rsid w:val="00173A71"/>
    <w:rsid w:val="00176E24"/>
    <w:rsid w:val="00184810"/>
    <w:rsid w:val="001B184A"/>
    <w:rsid w:val="001C1BEF"/>
    <w:rsid w:val="001D7E19"/>
    <w:rsid w:val="001E37C8"/>
    <w:rsid w:val="001E3AD4"/>
    <w:rsid w:val="001F5269"/>
    <w:rsid w:val="002048AF"/>
    <w:rsid w:val="00204B72"/>
    <w:rsid w:val="002061C5"/>
    <w:rsid w:val="00216F63"/>
    <w:rsid w:val="00217CB1"/>
    <w:rsid w:val="0022047C"/>
    <w:rsid w:val="00230BE1"/>
    <w:rsid w:val="0024371D"/>
    <w:rsid w:val="002631FC"/>
    <w:rsid w:val="00263830"/>
    <w:rsid w:val="0027693C"/>
    <w:rsid w:val="00281DF4"/>
    <w:rsid w:val="0028788E"/>
    <w:rsid w:val="002879B0"/>
    <w:rsid w:val="00294DC6"/>
    <w:rsid w:val="002A778B"/>
    <w:rsid w:val="002B1AA2"/>
    <w:rsid w:val="002C6FA4"/>
    <w:rsid w:val="002D0ED9"/>
    <w:rsid w:val="002D375D"/>
    <w:rsid w:val="002D6E0C"/>
    <w:rsid w:val="002E1386"/>
    <w:rsid w:val="002F1C33"/>
    <w:rsid w:val="002F27C3"/>
    <w:rsid w:val="002F433B"/>
    <w:rsid w:val="002F7721"/>
    <w:rsid w:val="00301042"/>
    <w:rsid w:val="003040AD"/>
    <w:rsid w:val="00305A94"/>
    <w:rsid w:val="00320B7C"/>
    <w:rsid w:val="00335568"/>
    <w:rsid w:val="0034475E"/>
    <w:rsid w:val="00354AEA"/>
    <w:rsid w:val="00355DDF"/>
    <w:rsid w:val="0036030A"/>
    <w:rsid w:val="003607A7"/>
    <w:rsid w:val="00362391"/>
    <w:rsid w:val="0036578F"/>
    <w:rsid w:val="0036750E"/>
    <w:rsid w:val="0037271E"/>
    <w:rsid w:val="003744DC"/>
    <w:rsid w:val="00384694"/>
    <w:rsid w:val="00385FDF"/>
    <w:rsid w:val="003A1E3E"/>
    <w:rsid w:val="003A2104"/>
    <w:rsid w:val="003A21CE"/>
    <w:rsid w:val="003A3320"/>
    <w:rsid w:val="003A7B3E"/>
    <w:rsid w:val="003B0371"/>
    <w:rsid w:val="003B38B1"/>
    <w:rsid w:val="003C3998"/>
    <w:rsid w:val="003D6F57"/>
    <w:rsid w:val="003D776E"/>
    <w:rsid w:val="003F2ADA"/>
    <w:rsid w:val="00400BA4"/>
    <w:rsid w:val="004053A2"/>
    <w:rsid w:val="00407EFA"/>
    <w:rsid w:val="004123CC"/>
    <w:rsid w:val="004136EE"/>
    <w:rsid w:val="0042015F"/>
    <w:rsid w:val="00423B6F"/>
    <w:rsid w:val="0045082E"/>
    <w:rsid w:val="00453288"/>
    <w:rsid w:val="00463E42"/>
    <w:rsid w:val="00467DFC"/>
    <w:rsid w:val="004706DB"/>
    <w:rsid w:val="004763B3"/>
    <w:rsid w:val="00486043"/>
    <w:rsid w:val="004A0FC7"/>
    <w:rsid w:val="004A36D4"/>
    <w:rsid w:val="004A5B88"/>
    <w:rsid w:val="004B019D"/>
    <w:rsid w:val="004B2A00"/>
    <w:rsid w:val="004D59B0"/>
    <w:rsid w:val="004D6949"/>
    <w:rsid w:val="004E0D83"/>
    <w:rsid w:val="004E178C"/>
    <w:rsid w:val="004E396E"/>
    <w:rsid w:val="004E4ADE"/>
    <w:rsid w:val="004E4B29"/>
    <w:rsid w:val="004E7738"/>
    <w:rsid w:val="004F1358"/>
    <w:rsid w:val="004F664A"/>
    <w:rsid w:val="004F7597"/>
    <w:rsid w:val="00525AEB"/>
    <w:rsid w:val="00542564"/>
    <w:rsid w:val="005443FE"/>
    <w:rsid w:val="00555703"/>
    <w:rsid w:val="00566DA4"/>
    <w:rsid w:val="0057008A"/>
    <w:rsid w:val="005733FB"/>
    <w:rsid w:val="00576C57"/>
    <w:rsid w:val="005A09DC"/>
    <w:rsid w:val="005A1C34"/>
    <w:rsid w:val="005A5D24"/>
    <w:rsid w:val="005A7C94"/>
    <w:rsid w:val="005B2A3B"/>
    <w:rsid w:val="005B6B5A"/>
    <w:rsid w:val="005C0441"/>
    <w:rsid w:val="005C37A9"/>
    <w:rsid w:val="005D0E74"/>
    <w:rsid w:val="005D78A4"/>
    <w:rsid w:val="005F20B5"/>
    <w:rsid w:val="005F6E89"/>
    <w:rsid w:val="005F72BD"/>
    <w:rsid w:val="00611D07"/>
    <w:rsid w:val="006143E5"/>
    <w:rsid w:val="006176F0"/>
    <w:rsid w:val="00620828"/>
    <w:rsid w:val="00624FEC"/>
    <w:rsid w:val="006306E9"/>
    <w:rsid w:val="006400C7"/>
    <w:rsid w:val="006519CD"/>
    <w:rsid w:val="006575C3"/>
    <w:rsid w:val="00665E4D"/>
    <w:rsid w:val="00670F37"/>
    <w:rsid w:val="006846A6"/>
    <w:rsid w:val="00686A86"/>
    <w:rsid w:val="006901C9"/>
    <w:rsid w:val="00695371"/>
    <w:rsid w:val="006A01FA"/>
    <w:rsid w:val="006A2EFD"/>
    <w:rsid w:val="006B3CD1"/>
    <w:rsid w:val="006C1218"/>
    <w:rsid w:val="006D0607"/>
    <w:rsid w:val="006D2496"/>
    <w:rsid w:val="006D3F07"/>
    <w:rsid w:val="006D7C4F"/>
    <w:rsid w:val="006E347A"/>
    <w:rsid w:val="006F2B66"/>
    <w:rsid w:val="006F3640"/>
    <w:rsid w:val="006F4458"/>
    <w:rsid w:val="00712DD2"/>
    <w:rsid w:val="007406AD"/>
    <w:rsid w:val="00741FAC"/>
    <w:rsid w:val="0074726D"/>
    <w:rsid w:val="00747488"/>
    <w:rsid w:val="00757799"/>
    <w:rsid w:val="0076778F"/>
    <w:rsid w:val="00776C9F"/>
    <w:rsid w:val="00781B53"/>
    <w:rsid w:val="00786B1D"/>
    <w:rsid w:val="0079097E"/>
    <w:rsid w:val="00791AB2"/>
    <w:rsid w:val="00793B38"/>
    <w:rsid w:val="007A3767"/>
    <w:rsid w:val="007B4865"/>
    <w:rsid w:val="007B6EAC"/>
    <w:rsid w:val="007D2BC9"/>
    <w:rsid w:val="007E03CA"/>
    <w:rsid w:val="007E5517"/>
    <w:rsid w:val="007F168A"/>
    <w:rsid w:val="00813B7F"/>
    <w:rsid w:val="00822BC4"/>
    <w:rsid w:val="008236E4"/>
    <w:rsid w:val="0083650F"/>
    <w:rsid w:val="00840A57"/>
    <w:rsid w:val="00840F15"/>
    <w:rsid w:val="00842AE6"/>
    <w:rsid w:val="00843B48"/>
    <w:rsid w:val="00854F05"/>
    <w:rsid w:val="00855374"/>
    <w:rsid w:val="00855F0D"/>
    <w:rsid w:val="00860D92"/>
    <w:rsid w:val="008647A7"/>
    <w:rsid w:val="008671E9"/>
    <w:rsid w:val="0086771E"/>
    <w:rsid w:val="00880D51"/>
    <w:rsid w:val="00881B81"/>
    <w:rsid w:val="00886656"/>
    <w:rsid w:val="00896A67"/>
    <w:rsid w:val="008A3C19"/>
    <w:rsid w:val="008A6E30"/>
    <w:rsid w:val="008B2BA4"/>
    <w:rsid w:val="008B7014"/>
    <w:rsid w:val="008C1B8F"/>
    <w:rsid w:val="008C482D"/>
    <w:rsid w:val="008D2BEA"/>
    <w:rsid w:val="008D78D8"/>
    <w:rsid w:val="008D799C"/>
    <w:rsid w:val="008F18EF"/>
    <w:rsid w:val="008F5549"/>
    <w:rsid w:val="00906B7F"/>
    <w:rsid w:val="009112B7"/>
    <w:rsid w:val="009179E9"/>
    <w:rsid w:val="00925803"/>
    <w:rsid w:val="00935B15"/>
    <w:rsid w:val="00940693"/>
    <w:rsid w:val="009422C7"/>
    <w:rsid w:val="0094607F"/>
    <w:rsid w:val="00952DF6"/>
    <w:rsid w:val="00955433"/>
    <w:rsid w:val="009634CC"/>
    <w:rsid w:val="0096370F"/>
    <w:rsid w:val="00970FB7"/>
    <w:rsid w:val="009807CF"/>
    <w:rsid w:val="00981A3D"/>
    <w:rsid w:val="00986257"/>
    <w:rsid w:val="009A26FC"/>
    <w:rsid w:val="009A29C5"/>
    <w:rsid w:val="009C1C8D"/>
    <w:rsid w:val="009D07D9"/>
    <w:rsid w:val="009E1B11"/>
    <w:rsid w:val="009E5DBD"/>
    <w:rsid w:val="009F6449"/>
    <w:rsid w:val="009F6647"/>
    <w:rsid w:val="00A042D3"/>
    <w:rsid w:val="00A05244"/>
    <w:rsid w:val="00A060AE"/>
    <w:rsid w:val="00A0681C"/>
    <w:rsid w:val="00A068A6"/>
    <w:rsid w:val="00A11234"/>
    <w:rsid w:val="00A24108"/>
    <w:rsid w:val="00A368EB"/>
    <w:rsid w:val="00A37831"/>
    <w:rsid w:val="00A37D73"/>
    <w:rsid w:val="00A4104E"/>
    <w:rsid w:val="00A41F98"/>
    <w:rsid w:val="00A4289A"/>
    <w:rsid w:val="00A44E9D"/>
    <w:rsid w:val="00A6152B"/>
    <w:rsid w:val="00A65498"/>
    <w:rsid w:val="00A739DC"/>
    <w:rsid w:val="00A841AE"/>
    <w:rsid w:val="00A947F1"/>
    <w:rsid w:val="00AB5142"/>
    <w:rsid w:val="00AB60EE"/>
    <w:rsid w:val="00AD01A5"/>
    <w:rsid w:val="00AD3A14"/>
    <w:rsid w:val="00AD3E8E"/>
    <w:rsid w:val="00AE68B0"/>
    <w:rsid w:val="00AF197D"/>
    <w:rsid w:val="00AF3075"/>
    <w:rsid w:val="00AF3454"/>
    <w:rsid w:val="00AF441A"/>
    <w:rsid w:val="00AF64DE"/>
    <w:rsid w:val="00B13AA0"/>
    <w:rsid w:val="00B17E09"/>
    <w:rsid w:val="00B226FE"/>
    <w:rsid w:val="00B2422E"/>
    <w:rsid w:val="00B24B38"/>
    <w:rsid w:val="00B27189"/>
    <w:rsid w:val="00B27620"/>
    <w:rsid w:val="00B3210B"/>
    <w:rsid w:val="00B4104B"/>
    <w:rsid w:val="00B4270E"/>
    <w:rsid w:val="00B46287"/>
    <w:rsid w:val="00B548FA"/>
    <w:rsid w:val="00B55EEE"/>
    <w:rsid w:val="00B670F3"/>
    <w:rsid w:val="00B67EE8"/>
    <w:rsid w:val="00B734E0"/>
    <w:rsid w:val="00B74EAC"/>
    <w:rsid w:val="00B81AC0"/>
    <w:rsid w:val="00B865E4"/>
    <w:rsid w:val="00B926D4"/>
    <w:rsid w:val="00BA2C8A"/>
    <w:rsid w:val="00BA38B9"/>
    <w:rsid w:val="00BA7031"/>
    <w:rsid w:val="00BA7316"/>
    <w:rsid w:val="00BB09BA"/>
    <w:rsid w:val="00BB163B"/>
    <w:rsid w:val="00BB34CE"/>
    <w:rsid w:val="00BB5D1C"/>
    <w:rsid w:val="00BC3B5A"/>
    <w:rsid w:val="00BC5ABE"/>
    <w:rsid w:val="00BD7963"/>
    <w:rsid w:val="00BE6BCD"/>
    <w:rsid w:val="00BE7A6B"/>
    <w:rsid w:val="00BF409F"/>
    <w:rsid w:val="00BF56E7"/>
    <w:rsid w:val="00C011E0"/>
    <w:rsid w:val="00C0313F"/>
    <w:rsid w:val="00C0321C"/>
    <w:rsid w:val="00C124E0"/>
    <w:rsid w:val="00C14C4B"/>
    <w:rsid w:val="00C1519C"/>
    <w:rsid w:val="00C15AE2"/>
    <w:rsid w:val="00C20EE0"/>
    <w:rsid w:val="00C43453"/>
    <w:rsid w:val="00C605D8"/>
    <w:rsid w:val="00C61532"/>
    <w:rsid w:val="00C663BD"/>
    <w:rsid w:val="00C74D7D"/>
    <w:rsid w:val="00C8355C"/>
    <w:rsid w:val="00C97BE0"/>
    <w:rsid w:val="00C97DD9"/>
    <w:rsid w:val="00CA6DE2"/>
    <w:rsid w:val="00CB440A"/>
    <w:rsid w:val="00CB55AF"/>
    <w:rsid w:val="00CB5910"/>
    <w:rsid w:val="00CC09AC"/>
    <w:rsid w:val="00CC0DE1"/>
    <w:rsid w:val="00CC23C9"/>
    <w:rsid w:val="00CC7E4A"/>
    <w:rsid w:val="00CD6C21"/>
    <w:rsid w:val="00CE3FE8"/>
    <w:rsid w:val="00D00244"/>
    <w:rsid w:val="00D0590E"/>
    <w:rsid w:val="00D124E2"/>
    <w:rsid w:val="00D358B0"/>
    <w:rsid w:val="00D45A3A"/>
    <w:rsid w:val="00D50B96"/>
    <w:rsid w:val="00D516D1"/>
    <w:rsid w:val="00D609B5"/>
    <w:rsid w:val="00D6139F"/>
    <w:rsid w:val="00D6383A"/>
    <w:rsid w:val="00D66E17"/>
    <w:rsid w:val="00D70635"/>
    <w:rsid w:val="00D7436C"/>
    <w:rsid w:val="00D749A0"/>
    <w:rsid w:val="00D7544A"/>
    <w:rsid w:val="00D85479"/>
    <w:rsid w:val="00D85A45"/>
    <w:rsid w:val="00D97541"/>
    <w:rsid w:val="00DB748F"/>
    <w:rsid w:val="00DC300C"/>
    <w:rsid w:val="00DC3973"/>
    <w:rsid w:val="00DD372E"/>
    <w:rsid w:val="00DE204C"/>
    <w:rsid w:val="00DF7BB5"/>
    <w:rsid w:val="00E0157F"/>
    <w:rsid w:val="00E0606B"/>
    <w:rsid w:val="00E0681D"/>
    <w:rsid w:val="00E071DA"/>
    <w:rsid w:val="00E07E0F"/>
    <w:rsid w:val="00E103E0"/>
    <w:rsid w:val="00E10B74"/>
    <w:rsid w:val="00E14BDE"/>
    <w:rsid w:val="00E1505F"/>
    <w:rsid w:val="00E20526"/>
    <w:rsid w:val="00E250CF"/>
    <w:rsid w:val="00E2797A"/>
    <w:rsid w:val="00E30FFB"/>
    <w:rsid w:val="00E4791F"/>
    <w:rsid w:val="00E506FE"/>
    <w:rsid w:val="00E56744"/>
    <w:rsid w:val="00E5715C"/>
    <w:rsid w:val="00E61338"/>
    <w:rsid w:val="00E6355F"/>
    <w:rsid w:val="00E64B3D"/>
    <w:rsid w:val="00E664DE"/>
    <w:rsid w:val="00E671A4"/>
    <w:rsid w:val="00E70257"/>
    <w:rsid w:val="00E71AA9"/>
    <w:rsid w:val="00E7540F"/>
    <w:rsid w:val="00E77E7E"/>
    <w:rsid w:val="00E8264C"/>
    <w:rsid w:val="00E82FF5"/>
    <w:rsid w:val="00E83113"/>
    <w:rsid w:val="00E93EF1"/>
    <w:rsid w:val="00E97A8B"/>
    <w:rsid w:val="00EA0449"/>
    <w:rsid w:val="00EB1607"/>
    <w:rsid w:val="00EB340D"/>
    <w:rsid w:val="00EB3D66"/>
    <w:rsid w:val="00EB63D2"/>
    <w:rsid w:val="00EC3CB2"/>
    <w:rsid w:val="00EC630B"/>
    <w:rsid w:val="00ED45A4"/>
    <w:rsid w:val="00ED5907"/>
    <w:rsid w:val="00EE3EC9"/>
    <w:rsid w:val="00EE4E24"/>
    <w:rsid w:val="00EF5A2A"/>
    <w:rsid w:val="00F06A7E"/>
    <w:rsid w:val="00F13C35"/>
    <w:rsid w:val="00F20A55"/>
    <w:rsid w:val="00F24595"/>
    <w:rsid w:val="00F34114"/>
    <w:rsid w:val="00F34BE8"/>
    <w:rsid w:val="00F3627D"/>
    <w:rsid w:val="00F54632"/>
    <w:rsid w:val="00F60C00"/>
    <w:rsid w:val="00F60E30"/>
    <w:rsid w:val="00F617E7"/>
    <w:rsid w:val="00F736B3"/>
    <w:rsid w:val="00F75684"/>
    <w:rsid w:val="00F80D39"/>
    <w:rsid w:val="00F9674F"/>
    <w:rsid w:val="00F96898"/>
    <w:rsid w:val="00FA2190"/>
    <w:rsid w:val="00FA507E"/>
    <w:rsid w:val="00FA5C97"/>
    <w:rsid w:val="00FA5F3A"/>
    <w:rsid w:val="00FA71FE"/>
    <w:rsid w:val="00FB3E08"/>
    <w:rsid w:val="00FC17FE"/>
    <w:rsid w:val="00FC29BC"/>
    <w:rsid w:val="00FC59E0"/>
    <w:rsid w:val="00FC5F36"/>
    <w:rsid w:val="00FD461E"/>
    <w:rsid w:val="00FE25CB"/>
    <w:rsid w:val="00FE3365"/>
    <w:rsid w:val="00FF5685"/>
    <w:rsid w:val="00FF6ED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74560C"/>
  <w15:docId w15:val="{F5B71C68-DBE6-4479-97AC-AB5A0E8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7A9"/>
    <w:pPr>
      <w:spacing w:after="120" w:line="240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7A9"/>
    <w:pPr>
      <w:spacing w:before="240" w:after="360"/>
      <w:outlineLvl w:val="0"/>
    </w:pPr>
    <w:rPr>
      <w:b/>
      <w:color w:val="99333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7A9"/>
    <w:pPr>
      <w:spacing w:before="24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270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NoSpacing">
    <w:name w:val="No Spacing"/>
    <w:uiPriority w:val="1"/>
    <w:qFormat/>
    <w:rsid w:val="00A11234"/>
    <w:pPr>
      <w:spacing w:after="0" w:line="240" w:lineRule="auto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355DDF"/>
    <w:pPr>
      <w:numPr>
        <w:numId w:val="1"/>
      </w:numPr>
      <w:spacing w:before="120" w:after="200"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37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7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67A9"/>
    <w:rPr>
      <w:rFonts w:cs="Arial"/>
      <w:b/>
      <w:color w:val="99333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67A9"/>
    <w:rPr>
      <w:rFonts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DD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5DDF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table" w:styleId="TableGrid">
    <w:name w:val="Table Grid"/>
    <w:basedOn w:val="TableNormal"/>
    <w:rsid w:val="00BE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Bullet">
    <w:name w:val="Char Bullet"/>
    <w:basedOn w:val="Normal"/>
    <w:rsid w:val="00E07E0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customStyle="1" w:styleId="copyright">
    <w:name w:val="copyright"/>
    <w:basedOn w:val="Normal"/>
    <w:rsid w:val="00E07E0F"/>
    <w:pPr>
      <w:widowControl w:val="0"/>
      <w:spacing w:before="60" w:after="60" w:line="180" w:lineRule="exact"/>
    </w:pPr>
    <w:rPr>
      <w:rFonts w:ascii="Frutiger 55" w:eastAsia="Times New Roman" w:hAnsi="Frutiger 55" w:cs="Times New Roman"/>
      <w:sz w:val="13"/>
      <w:szCs w:val="20"/>
    </w:rPr>
  </w:style>
  <w:style w:type="paragraph" w:customStyle="1" w:styleId="CharBulletlessspace">
    <w:name w:val="Char Bullet less space"/>
    <w:basedOn w:val="CharBullet"/>
    <w:rsid w:val="00E07E0F"/>
    <w:pPr>
      <w:numPr>
        <w:numId w:val="0"/>
      </w:numPr>
      <w:tabs>
        <w:tab w:val="num" w:pos="360"/>
      </w:tabs>
      <w:spacing w:before="40"/>
      <w:ind w:left="360" w:hanging="36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66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BD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BD"/>
    <w:rPr>
      <w:rFonts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926D4"/>
    <w:pPr>
      <w:widowControl w:val="0"/>
      <w:autoSpaceDE w:val="0"/>
      <w:autoSpaceDN w:val="0"/>
      <w:adjustRightInd w:val="0"/>
      <w:spacing w:after="0"/>
      <w:ind w:left="280" w:hanging="280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926D4"/>
    <w:rPr>
      <w:rFonts w:ascii="Arial" w:eastAsia="Times New Roman" w:hAnsi="Arial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C23C9"/>
    <w:pPr>
      <w:spacing w:line="480" w:lineRule="auto"/>
      <w:ind w:left="360"/>
    </w:pPr>
    <w:rPr>
      <w:rFonts w:ascii="Arial" w:eastAsia="Times New Roman" w:hAnsi="Arial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C23C9"/>
    <w:rPr>
      <w:rFonts w:ascii="Arial" w:eastAsia="Times New Roman" w:hAnsi="Arial" w:cs="Times New Roman"/>
      <w:szCs w:val="24"/>
    </w:rPr>
  </w:style>
  <w:style w:type="paragraph" w:customStyle="1" w:styleId="CompanyName">
    <w:name w:val="Company Name"/>
    <w:basedOn w:val="Normal"/>
    <w:unhideWhenUsed/>
    <w:qFormat/>
    <w:rsid w:val="00AF3075"/>
    <w:pPr>
      <w:spacing w:after="0"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</w:rPr>
  </w:style>
  <w:style w:type="character" w:customStyle="1" w:styleId="A2">
    <w:name w:val="A2"/>
    <w:uiPriority w:val="99"/>
    <w:rsid w:val="00AF3075"/>
    <w:rPr>
      <w:rFonts w:cs="Myriad Pro Ligh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3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3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7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9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91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9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0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9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98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19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82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36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577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786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33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647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6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24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0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5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70038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974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8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37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2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5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4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30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95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38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90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07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1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57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2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5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75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33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33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68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11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1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7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5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63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48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968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7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19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694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45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7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886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aveboard.com/self-evaluation-examples-for-performance-review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8B6F-A37B-4477-AAAD-370736B5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185</Words>
  <Characters>1088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MIT</Company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LeaveBoard</dc:creator>
  <cp:keywords/>
  <dc:description/>
  <cp:lastModifiedBy>Office User</cp:lastModifiedBy>
  <cp:revision>4</cp:revision>
  <cp:lastPrinted>2018-11-20T15:20:00Z</cp:lastPrinted>
  <dcterms:created xsi:type="dcterms:W3CDTF">2023-08-14T16:58:00Z</dcterms:created>
  <dcterms:modified xsi:type="dcterms:W3CDTF">2023-08-14T17:05:00Z</dcterms:modified>
  <cp:category/>
</cp:coreProperties>
</file>