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812E" w14:textId="3EFCF630" w:rsidR="00C97BE0" w:rsidRPr="007E03CA" w:rsidRDefault="000B0BAE" w:rsidP="00A947F1">
      <w:pPr>
        <w:pStyle w:val="Heading1"/>
        <w:spacing w:before="0" w:after="240"/>
        <w:jc w:val="center"/>
        <w:rPr>
          <w:rFonts w:ascii="Open Sans" w:eastAsia="Times New Roman" w:hAnsi="Open Sans" w:cs="Open Sans"/>
          <w:color w:val="2B6533"/>
          <w:sz w:val="56"/>
          <w:szCs w:val="56"/>
        </w:rPr>
      </w:pPr>
      <w:r>
        <w:rPr>
          <w:rFonts w:ascii="Open Sans" w:eastAsia="Times New Roman" w:hAnsi="Open Sans" w:cs="Open Sans"/>
          <w:color w:val="2B6533"/>
          <w:sz w:val="56"/>
          <w:szCs w:val="56"/>
        </w:rPr>
        <w:t xml:space="preserve">Employee </w:t>
      </w:r>
      <w:r w:rsidR="00CC23C9" w:rsidRPr="007E03CA">
        <w:rPr>
          <w:rFonts w:ascii="Open Sans" w:eastAsia="Times New Roman" w:hAnsi="Open Sans" w:cs="Open Sans"/>
          <w:color w:val="2B6533"/>
          <w:sz w:val="56"/>
          <w:szCs w:val="56"/>
        </w:rPr>
        <w:t>Self-</w:t>
      </w:r>
      <w:r w:rsidR="0094607F" w:rsidRPr="007E03CA">
        <w:rPr>
          <w:rFonts w:ascii="Open Sans" w:eastAsia="Times New Roman" w:hAnsi="Open Sans" w:cs="Open Sans"/>
          <w:color w:val="2B6533"/>
          <w:sz w:val="56"/>
          <w:szCs w:val="56"/>
        </w:rPr>
        <w:t>Assessment</w:t>
      </w:r>
      <w:r>
        <w:rPr>
          <w:rFonts w:ascii="Open Sans" w:eastAsia="Times New Roman" w:hAnsi="Open Sans" w:cs="Open Sans"/>
          <w:color w:val="2B6533"/>
          <w:sz w:val="56"/>
          <w:szCs w:val="56"/>
        </w:rPr>
        <w:t xml:space="preserve"> Form</w:t>
      </w:r>
    </w:p>
    <w:tbl>
      <w:tblPr>
        <w:tblStyle w:val="TableGrid"/>
        <w:tblpPr w:leftFromText="180" w:rightFromText="180" w:vertAnchor="text" w:horzAnchor="margin" w:tblpY="251"/>
        <w:tblW w:w="5184" w:type="dxa"/>
        <w:shd w:val="clear" w:color="auto" w:fill="E2EFD9" w:themeFill="accent6" w:themeFillTint="33"/>
        <w:tblLayout w:type="fixed"/>
        <w:tblLook w:val="01E0" w:firstRow="1" w:lastRow="1" w:firstColumn="1" w:lastColumn="1" w:noHBand="0" w:noVBand="0"/>
      </w:tblPr>
      <w:tblGrid>
        <w:gridCol w:w="5184"/>
      </w:tblGrid>
      <w:tr w:rsidR="00712DD2" w:rsidRPr="00AF3075" w14:paraId="2ABCD854" w14:textId="77777777" w:rsidTr="007E03CA">
        <w:trPr>
          <w:trHeight w:val="390"/>
        </w:trPr>
        <w:tc>
          <w:tcPr>
            <w:tcW w:w="5184" w:type="dxa"/>
            <w:shd w:val="clear" w:color="auto" w:fill="E2EFD9" w:themeFill="accent6" w:themeFillTint="33"/>
          </w:tcPr>
          <w:p w14:paraId="38B24990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Employee’s Name:</w:t>
            </w:r>
          </w:p>
        </w:tc>
      </w:tr>
      <w:tr w:rsidR="00712DD2" w:rsidRPr="00AF3075" w14:paraId="5A542CA3" w14:textId="77777777" w:rsidTr="007E03CA">
        <w:trPr>
          <w:trHeight w:val="390"/>
        </w:trPr>
        <w:tc>
          <w:tcPr>
            <w:tcW w:w="5184" w:type="dxa"/>
            <w:shd w:val="clear" w:color="auto" w:fill="E2EFD9" w:themeFill="accent6" w:themeFillTint="33"/>
          </w:tcPr>
          <w:p w14:paraId="29C3DF24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Title:</w:t>
            </w:r>
          </w:p>
        </w:tc>
      </w:tr>
      <w:tr w:rsidR="00712DD2" w:rsidRPr="00AF3075" w14:paraId="65DE546F" w14:textId="77777777" w:rsidTr="007E03CA">
        <w:trPr>
          <w:trHeight w:val="360"/>
        </w:trPr>
        <w:tc>
          <w:tcPr>
            <w:tcW w:w="5184" w:type="dxa"/>
            <w:shd w:val="clear" w:color="auto" w:fill="E2EFD9" w:themeFill="accent6" w:themeFillTint="33"/>
          </w:tcPr>
          <w:p w14:paraId="6A414AC5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Manager:</w:t>
            </w:r>
          </w:p>
        </w:tc>
      </w:tr>
      <w:tr w:rsidR="00712DD2" w:rsidRPr="00AF3075" w14:paraId="2614BFC3" w14:textId="77777777" w:rsidTr="007E03CA">
        <w:trPr>
          <w:trHeight w:val="297"/>
        </w:trPr>
        <w:tc>
          <w:tcPr>
            <w:tcW w:w="5184" w:type="dxa"/>
            <w:shd w:val="clear" w:color="auto" w:fill="E2EFD9" w:themeFill="accent6" w:themeFillTint="33"/>
          </w:tcPr>
          <w:p w14:paraId="1D5A239B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Date:</w:t>
            </w:r>
          </w:p>
        </w:tc>
      </w:tr>
    </w:tbl>
    <w:p w14:paraId="4358296E" w14:textId="283A497D" w:rsidR="00712DD2" w:rsidRDefault="00712DD2" w:rsidP="00712DD2"/>
    <w:p w14:paraId="5F2202CC" w14:textId="36D22367" w:rsidR="00712DD2" w:rsidRDefault="00712DD2" w:rsidP="00712DD2"/>
    <w:p w14:paraId="36A4F159" w14:textId="70CBAF62" w:rsidR="00712DD2" w:rsidRDefault="00712DD2" w:rsidP="00712DD2"/>
    <w:p w14:paraId="51142A74" w14:textId="0DAD74B1" w:rsidR="00712DD2" w:rsidRDefault="00712DD2" w:rsidP="00712DD2"/>
    <w:p w14:paraId="526267E4" w14:textId="24387B82" w:rsidR="00712DD2" w:rsidRDefault="00712DD2" w:rsidP="00712DD2"/>
    <w:p w14:paraId="398F81FA" w14:textId="77777777" w:rsidR="00712DD2" w:rsidRPr="00712DD2" w:rsidRDefault="00712DD2" w:rsidP="00712DD2"/>
    <w:p w14:paraId="16D4AD97" w14:textId="24AB39B1" w:rsidR="00F3627D" w:rsidRPr="000B0BAE" w:rsidRDefault="00C97BE0" w:rsidP="00A947F1">
      <w:pPr>
        <w:rPr>
          <w:rFonts w:ascii="Open Sans" w:hAnsi="Open Sans" w:cs="Open Sans"/>
          <w:sz w:val="22"/>
          <w:szCs w:val="22"/>
        </w:rPr>
      </w:pPr>
      <w:r w:rsidRPr="000B0BAE">
        <w:rPr>
          <w:rFonts w:ascii="Open Sans" w:hAnsi="Open Sans" w:cs="Open Sans"/>
          <w:sz w:val="22"/>
          <w:szCs w:val="22"/>
        </w:rPr>
        <w:t>If this form is part of an annual performance review, discuss the form with your manager and then select and answer those questions that most apply to you.</w:t>
      </w:r>
      <w:r w:rsidR="002D375D" w:rsidRPr="000B0BAE">
        <w:rPr>
          <w:rFonts w:ascii="Open Sans" w:hAnsi="Open Sans" w:cs="Open Sans"/>
          <w:sz w:val="22"/>
          <w:szCs w:val="22"/>
        </w:rPr>
        <w:t xml:space="preserve"> Note that this form also includes some preparation questions to consider for the next year.</w:t>
      </w:r>
      <w:r w:rsidR="000B0BAE">
        <w:rPr>
          <w:rFonts w:ascii="Open Sans" w:hAnsi="Open Sans" w:cs="Open Sans"/>
          <w:sz w:val="22"/>
          <w:szCs w:val="22"/>
        </w:rPr>
        <w:br/>
      </w:r>
    </w:p>
    <w:p w14:paraId="7C06E535" w14:textId="4EEEE7A7" w:rsidR="00712DD2" w:rsidRPr="000B0BAE" w:rsidRDefault="00F3627D" w:rsidP="00A947F1">
      <w:pPr>
        <w:rPr>
          <w:rFonts w:ascii="Open Sans" w:hAnsi="Open Sans" w:cs="Open Sans"/>
          <w:color w:val="2B6533"/>
          <w:sz w:val="22"/>
          <w:szCs w:val="22"/>
        </w:rPr>
      </w:pPr>
      <w:r w:rsidRPr="000B0BAE">
        <w:rPr>
          <w:rFonts w:ascii="Open Sans" w:hAnsi="Open Sans" w:cs="Open Sans"/>
          <w:color w:val="2B6533"/>
          <w:sz w:val="22"/>
          <w:szCs w:val="22"/>
        </w:rPr>
        <w:t>P</w:t>
      </w:r>
      <w:r w:rsidRPr="000B0BAE">
        <w:rPr>
          <w:rFonts w:ascii="Open Sans" w:hAnsi="Open Sans" w:cs="Open Sans"/>
          <w:color w:val="2B6533"/>
          <w:sz w:val="22"/>
          <w:szCs w:val="22"/>
        </w:rPr>
        <w:t>lease complete and return this employee self-assessment form and submit a copy to your manager by __________</w:t>
      </w:r>
    </w:p>
    <w:p w14:paraId="22F95579" w14:textId="5250BE39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363C6840" w14:textId="57267527" w:rsidR="00712DD2" w:rsidRPr="00F3627D" w:rsidRDefault="00712DD2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>1. H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ow did you do on the goals set for you during your last performance appraisal? Which goals did you meet? Which goals fell short?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0A029DC2" w14:textId="77777777" w:rsidTr="00C82B58">
        <w:tc>
          <w:tcPr>
            <w:tcW w:w="10214" w:type="dxa"/>
          </w:tcPr>
          <w:p w14:paraId="5D4DE4EF" w14:textId="77777777" w:rsidR="00712DD2" w:rsidRDefault="00712DD2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18324767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8C856D2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67823CF" w14:textId="78B78868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1DDE6F3C" w14:textId="77777777" w:rsidR="00F3627D" w:rsidRDefault="00F3627D" w:rsidP="00A947F1">
      <w:pPr>
        <w:rPr>
          <w:rFonts w:ascii="Proxima Nova" w:hAnsi="Proxima Nova" w:cstheme="minorHAnsi"/>
          <w:sz w:val="22"/>
          <w:szCs w:val="22"/>
        </w:rPr>
      </w:pPr>
    </w:p>
    <w:p w14:paraId="3A8FD7AC" w14:textId="795E03AC" w:rsidR="00712DD2" w:rsidRPr="00F3627D" w:rsidRDefault="00712DD2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>2. W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hich achievement are you most proud of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4647B675" w14:textId="77777777" w:rsidTr="00C82B58">
        <w:tc>
          <w:tcPr>
            <w:tcW w:w="10214" w:type="dxa"/>
          </w:tcPr>
          <w:p w14:paraId="5BAF3F16" w14:textId="77777777" w:rsidR="00712DD2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3583DAF7" w14:textId="77777777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63473F93" w14:textId="77777777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B51A585" w14:textId="1E740096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265E284C" w14:textId="77777777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12A12C2A" w14:textId="3F5ED660" w:rsidR="00712DD2" w:rsidRPr="00F3627D" w:rsidRDefault="00712DD2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>3. W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hat are your short-term and long-term goals with the company and for your career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33FEB927" w14:textId="77777777" w:rsidTr="00C82B58">
        <w:tc>
          <w:tcPr>
            <w:tcW w:w="10214" w:type="dxa"/>
          </w:tcPr>
          <w:p w14:paraId="619551E1" w14:textId="77777777" w:rsidR="00712DD2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310A2981" w14:textId="77777777" w:rsidR="00F3627D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55FB298" w14:textId="77777777" w:rsidR="00F3627D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C27F56A" w14:textId="66F7A41C" w:rsidR="000B0BAE" w:rsidRDefault="000B0BAE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0773224D" w14:textId="77777777" w:rsidR="000B0BAE" w:rsidRDefault="000B0BAE" w:rsidP="00A947F1">
      <w:pPr>
        <w:rPr>
          <w:rFonts w:ascii="Proxima Nova" w:hAnsi="Proxima Nova" w:cstheme="minorHAnsi"/>
          <w:b/>
          <w:bCs/>
          <w:sz w:val="22"/>
          <w:szCs w:val="22"/>
        </w:rPr>
      </w:pPr>
    </w:p>
    <w:p w14:paraId="1DA1C2E1" w14:textId="57D0FC7D" w:rsidR="00712DD2" w:rsidRPr="00F3627D" w:rsidRDefault="00712DD2" w:rsidP="00A947F1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4. </w:t>
      </w:r>
      <w:r w:rsidR="007E03CA" w:rsidRPr="00F3627D">
        <w:rPr>
          <w:rFonts w:ascii="Proxima Nova" w:hAnsi="Proxima Nova" w:cstheme="minorHAnsi"/>
          <w:b/>
          <w:bCs/>
          <w:sz w:val="22"/>
          <w:szCs w:val="22"/>
        </w:rPr>
        <w:t>W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hat has been the most challenging aspect of your work this year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0C58C845" w14:textId="77777777" w:rsidTr="00C82B58">
        <w:tc>
          <w:tcPr>
            <w:tcW w:w="10214" w:type="dxa"/>
          </w:tcPr>
          <w:p w14:paraId="53AF804A" w14:textId="77777777" w:rsidR="00712DD2" w:rsidRDefault="00712DD2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5A6C7D0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67FF649B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2E9546E" w14:textId="2519C09F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7F4C7511" w14:textId="77777777" w:rsidR="00F3627D" w:rsidRDefault="00F3627D" w:rsidP="00A947F1">
      <w:pPr>
        <w:rPr>
          <w:rFonts w:ascii="Proxima Nova" w:hAnsi="Proxima Nova" w:cstheme="minorHAnsi"/>
          <w:sz w:val="22"/>
          <w:szCs w:val="22"/>
        </w:rPr>
      </w:pPr>
    </w:p>
    <w:p w14:paraId="14003920" w14:textId="013BCBA0" w:rsidR="00712DD2" w:rsidRPr="00F3627D" w:rsidRDefault="00712DD2" w:rsidP="00A947F1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>5.</w:t>
      </w:r>
      <w:r w:rsidR="00F3627D" w:rsidRPr="00F3627D">
        <w:rPr>
          <w:rFonts w:ascii="Proxima Nova" w:hAnsi="Proxima Nova" w:cstheme="minorHAnsi"/>
          <w:b/>
          <w:bCs/>
          <w:sz w:val="22"/>
          <w:szCs w:val="22"/>
        </w:rPr>
        <w:t xml:space="preserve"> 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Which responsibilities/tasks of your job do you enjoy the most and the least? Please explain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3627D" w14:paraId="1F52F11C" w14:textId="77777777" w:rsidTr="00C82B58">
        <w:tc>
          <w:tcPr>
            <w:tcW w:w="10214" w:type="dxa"/>
          </w:tcPr>
          <w:p w14:paraId="3E69EF4C" w14:textId="77777777" w:rsidR="00F3627D" w:rsidRDefault="00F3627D" w:rsidP="00F3627D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1066A24F" w14:textId="77777777" w:rsidR="00F3627D" w:rsidRDefault="00F3627D" w:rsidP="00F3627D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1F212790" w14:textId="77777777" w:rsidR="00F3627D" w:rsidRDefault="00F3627D" w:rsidP="00F3627D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22AE99E7" w14:textId="4C6D7B54" w:rsidR="00F3627D" w:rsidRDefault="00F3627D" w:rsidP="00F3627D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38AD57EC" w14:textId="6D12CC21" w:rsidR="00F3627D" w:rsidRDefault="00F3627D" w:rsidP="00A947F1">
      <w:pPr>
        <w:rPr>
          <w:rFonts w:ascii="Proxima Nova" w:hAnsi="Proxima Nova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F3627D" w14:paraId="4F277B51" w14:textId="77777777" w:rsidTr="00F3627D">
        <w:tc>
          <w:tcPr>
            <w:tcW w:w="5107" w:type="dxa"/>
          </w:tcPr>
          <w:p w14:paraId="45722A50" w14:textId="06832F23" w:rsidR="00F3627D" w:rsidRPr="00F3627D" w:rsidRDefault="00F3627D" w:rsidP="00F3627D">
            <w:pPr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 xml:space="preserve">6. What are your ideal working conditions to be the most productive and happy at work? List up to </w:t>
            </w: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5</w:t>
            </w: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criterias</w:t>
            </w:r>
            <w:proofErr w:type="spellEnd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 xml:space="preserve">, </w:t>
            </w: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(</w:t>
            </w:r>
            <w:proofErr w:type="gramStart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i.e.</w:t>
            </w:r>
            <w:proofErr w:type="gramEnd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 xml:space="preserve"> working hours, office space, </w:t>
            </w:r>
            <w:proofErr w:type="spellStart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etc</w:t>
            </w:r>
            <w:proofErr w:type="spellEnd"/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)</w:t>
            </w: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.</w:t>
            </w:r>
          </w:p>
          <w:p w14:paraId="316EF62F" w14:textId="7A7099D2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2275F734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</w: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1A843D96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</w: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05928BCB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</w: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3D73FA9E" w14:textId="562C1F96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</w: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694303F9" w14:textId="77777777" w:rsidR="00F3627D" w:rsidRDefault="00F3627D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7C999A24" w14:textId="5A395228" w:rsidR="00F3627D" w:rsidRPr="00F3627D" w:rsidRDefault="00F3627D" w:rsidP="00F3627D">
            <w:pPr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F3627D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7. What strengths/skills do you have that we could use more effectively? Please list up to 5 skills sets.</w:t>
            </w:r>
          </w:p>
          <w:p w14:paraId="74409CE8" w14:textId="1723DEEE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</w:r>
            <w:r>
              <w:rPr>
                <w:rFonts w:ascii="Proxima Nova" w:hAnsi="Proxima Nova" w:cstheme="minorHAnsi"/>
                <w:sz w:val="22"/>
                <w:szCs w:val="22"/>
              </w:rPr>
              <w:t>________________________</w:t>
            </w:r>
          </w:p>
          <w:p w14:paraId="6DD05309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  <w:t>________________________</w:t>
            </w:r>
          </w:p>
          <w:p w14:paraId="6C0E69B1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  <w:t>________________________</w:t>
            </w:r>
          </w:p>
          <w:p w14:paraId="7FF99B04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  <w:t>________________________</w:t>
            </w:r>
          </w:p>
          <w:p w14:paraId="25BCE210" w14:textId="77777777" w:rsidR="00F3627D" w:rsidRDefault="00F3627D" w:rsidP="00F3627D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br/>
              <w:t>________________________</w:t>
            </w:r>
          </w:p>
          <w:p w14:paraId="4AFC6124" w14:textId="77777777" w:rsidR="00F3627D" w:rsidRDefault="00F3627D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60BC76CA" w14:textId="392615CD" w:rsidR="00712DD2" w:rsidRDefault="00712DD2" w:rsidP="00A947F1">
      <w:pPr>
        <w:rPr>
          <w:rFonts w:ascii="Proxima Nova" w:hAnsi="Proxima Nova" w:cstheme="minorHAnsi"/>
          <w:sz w:val="22"/>
          <w:szCs w:val="22"/>
        </w:rPr>
      </w:pPr>
    </w:p>
    <w:p w14:paraId="051F1AF7" w14:textId="136E8AF6" w:rsidR="00712DD2" w:rsidRPr="00F3627D" w:rsidRDefault="00712DD2" w:rsidP="00A947F1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8. 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What is your ideal position at this company? How would your responsibilities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3627D" w14:paraId="14840416" w14:textId="77777777" w:rsidTr="00C82B58">
        <w:tc>
          <w:tcPr>
            <w:tcW w:w="10214" w:type="dxa"/>
          </w:tcPr>
          <w:p w14:paraId="1201154A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164ECC00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7635A80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C131E73" w14:textId="67F4DA30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33B5448A" w14:textId="193DFC9A" w:rsidR="00F3627D" w:rsidRDefault="00F3627D" w:rsidP="00A947F1">
      <w:pPr>
        <w:rPr>
          <w:rFonts w:ascii="Proxima Nova" w:hAnsi="Proxima Nova" w:cstheme="minorHAnsi"/>
          <w:sz w:val="22"/>
          <w:szCs w:val="22"/>
        </w:rPr>
      </w:pPr>
    </w:p>
    <w:p w14:paraId="7C8F2BD5" w14:textId="1B9192C1" w:rsidR="00F3627D" w:rsidRDefault="00F3627D" w:rsidP="00A947F1">
      <w:pPr>
        <w:rPr>
          <w:rFonts w:ascii="Proxima Nova" w:hAnsi="Proxima Nova" w:cstheme="minorHAnsi"/>
          <w:sz w:val="22"/>
          <w:szCs w:val="22"/>
        </w:rPr>
      </w:pPr>
    </w:p>
    <w:p w14:paraId="777447A6" w14:textId="3D6BA114" w:rsidR="00712DD2" w:rsidRPr="00F3627D" w:rsidRDefault="007E03CA" w:rsidP="00A947F1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lastRenderedPageBreak/>
        <w:t xml:space="preserve">9. 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Employee self-rating: ple</w:t>
      </w:r>
      <w:r w:rsidR="00F3627D">
        <w:rPr>
          <w:rFonts w:ascii="Proxima Nova" w:hAnsi="Proxima Nova" w:cstheme="minorHAnsi"/>
          <w:b/>
          <w:bCs/>
          <w:sz w:val="22"/>
          <w:szCs w:val="22"/>
        </w:rPr>
        <w:t>a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>se mark your personal rating for each of the following skill sets:</w:t>
      </w:r>
    </w:p>
    <w:p w14:paraId="6308F0CD" w14:textId="690AC65B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7E03CA" w:rsidRPr="007E03CA" w14:paraId="7CD3B3FA" w14:textId="77777777" w:rsidTr="007E03CA">
        <w:tc>
          <w:tcPr>
            <w:tcW w:w="2553" w:type="dxa"/>
            <w:shd w:val="clear" w:color="auto" w:fill="E2EFD9" w:themeFill="accent6" w:themeFillTint="33"/>
          </w:tcPr>
          <w:p w14:paraId="55B18A66" w14:textId="1F06E743" w:rsidR="007E03CA" w:rsidRPr="007E03CA" w:rsidRDefault="007E03CA" w:rsidP="00A947F1">
            <w:pPr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7E03CA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Skill set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171747D2" w14:textId="275DA0CA" w:rsidR="007E03CA" w:rsidRPr="007E03CA" w:rsidRDefault="007E03CA" w:rsidP="007E03CA">
            <w:pPr>
              <w:jc w:val="center"/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7E03CA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Improving</w:t>
            </w:r>
          </w:p>
        </w:tc>
        <w:tc>
          <w:tcPr>
            <w:tcW w:w="2554" w:type="dxa"/>
            <w:shd w:val="clear" w:color="auto" w:fill="E2EFD9" w:themeFill="accent6" w:themeFillTint="33"/>
          </w:tcPr>
          <w:p w14:paraId="732AF1D1" w14:textId="585B4CAF" w:rsidR="007E03CA" w:rsidRPr="007E03CA" w:rsidRDefault="007E03CA" w:rsidP="007E03CA">
            <w:pPr>
              <w:jc w:val="center"/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7E03CA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554" w:type="dxa"/>
            <w:shd w:val="clear" w:color="auto" w:fill="E2EFD9" w:themeFill="accent6" w:themeFillTint="33"/>
          </w:tcPr>
          <w:p w14:paraId="518BD769" w14:textId="0332882E" w:rsidR="007E03CA" w:rsidRPr="007E03CA" w:rsidRDefault="007E03CA" w:rsidP="007E03CA">
            <w:pPr>
              <w:jc w:val="center"/>
              <w:rPr>
                <w:rFonts w:ascii="Proxima Nova" w:hAnsi="Proxima Nova" w:cstheme="minorHAnsi"/>
                <w:b/>
                <w:bCs/>
                <w:sz w:val="22"/>
                <w:szCs w:val="22"/>
              </w:rPr>
            </w:pPr>
            <w:r w:rsidRPr="007E03CA">
              <w:rPr>
                <w:rFonts w:ascii="Proxima Nova" w:hAnsi="Proxima Nova" w:cstheme="minorHAnsi"/>
                <w:b/>
                <w:bCs/>
                <w:sz w:val="22"/>
                <w:szCs w:val="22"/>
              </w:rPr>
              <w:t>Outstanding</w:t>
            </w:r>
          </w:p>
        </w:tc>
      </w:tr>
      <w:tr w:rsidR="007E03CA" w14:paraId="012AF2F8" w14:textId="77777777" w:rsidTr="007E03CA">
        <w:tc>
          <w:tcPr>
            <w:tcW w:w="2553" w:type="dxa"/>
          </w:tcPr>
          <w:p w14:paraId="60AC800B" w14:textId="66F24359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Technical skills</w:t>
            </w:r>
          </w:p>
        </w:tc>
        <w:tc>
          <w:tcPr>
            <w:tcW w:w="2553" w:type="dxa"/>
          </w:tcPr>
          <w:p w14:paraId="54B91A82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C3AD85F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88BAAF9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72EB134E" w14:textId="77777777" w:rsidTr="007E03CA">
        <w:tc>
          <w:tcPr>
            <w:tcW w:w="2553" w:type="dxa"/>
          </w:tcPr>
          <w:p w14:paraId="67B7C5C5" w14:textId="4B6A7ABD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Technical knowledge</w:t>
            </w:r>
          </w:p>
        </w:tc>
        <w:tc>
          <w:tcPr>
            <w:tcW w:w="2553" w:type="dxa"/>
          </w:tcPr>
          <w:p w14:paraId="102B00D2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CCB2698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89478CC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372EF512" w14:textId="77777777" w:rsidTr="007E03CA">
        <w:tc>
          <w:tcPr>
            <w:tcW w:w="2553" w:type="dxa"/>
          </w:tcPr>
          <w:p w14:paraId="3F509870" w14:textId="5F79DA50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Quality of work</w:t>
            </w:r>
          </w:p>
        </w:tc>
        <w:tc>
          <w:tcPr>
            <w:tcW w:w="2553" w:type="dxa"/>
          </w:tcPr>
          <w:p w14:paraId="11F4D955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94240C8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DBC2D9E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6C91D8D6" w14:textId="77777777" w:rsidTr="007E03CA">
        <w:tc>
          <w:tcPr>
            <w:tcW w:w="2553" w:type="dxa"/>
          </w:tcPr>
          <w:p w14:paraId="1F7C71F5" w14:textId="508F2656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Productivity</w:t>
            </w:r>
          </w:p>
        </w:tc>
        <w:tc>
          <w:tcPr>
            <w:tcW w:w="2553" w:type="dxa"/>
          </w:tcPr>
          <w:p w14:paraId="042C833F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3AB3C70D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DE81C49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728D9F09" w14:textId="77777777" w:rsidTr="007E03CA">
        <w:tc>
          <w:tcPr>
            <w:tcW w:w="2553" w:type="dxa"/>
          </w:tcPr>
          <w:p w14:paraId="32386C0D" w14:textId="2B60E55B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Business development</w:t>
            </w:r>
          </w:p>
        </w:tc>
        <w:tc>
          <w:tcPr>
            <w:tcW w:w="2553" w:type="dxa"/>
          </w:tcPr>
          <w:p w14:paraId="3995EE30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47DF7B82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391FC6C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2A3FFE5B" w14:textId="77777777" w:rsidTr="007E03CA">
        <w:tc>
          <w:tcPr>
            <w:tcW w:w="2553" w:type="dxa"/>
          </w:tcPr>
          <w:p w14:paraId="3E1B1A60" w14:textId="22D7EEFA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Project management</w:t>
            </w:r>
          </w:p>
        </w:tc>
        <w:tc>
          <w:tcPr>
            <w:tcW w:w="2553" w:type="dxa"/>
          </w:tcPr>
          <w:p w14:paraId="30CFA354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28B987D0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09BF62D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28157007" w14:textId="77777777" w:rsidTr="007E03CA">
        <w:tc>
          <w:tcPr>
            <w:tcW w:w="2553" w:type="dxa"/>
          </w:tcPr>
          <w:p w14:paraId="740DB303" w14:textId="3375E7A8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Time management</w:t>
            </w:r>
          </w:p>
        </w:tc>
        <w:tc>
          <w:tcPr>
            <w:tcW w:w="2553" w:type="dxa"/>
          </w:tcPr>
          <w:p w14:paraId="4C995EA5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32D0B0CA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B1B0EDA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284F4FD1" w14:textId="77777777" w:rsidTr="007E03CA">
        <w:tc>
          <w:tcPr>
            <w:tcW w:w="2553" w:type="dxa"/>
          </w:tcPr>
          <w:p w14:paraId="6868BB15" w14:textId="669262D6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Attendance</w:t>
            </w:r>
          </w:p>
        </w:tc>
        <w:tc>
          <w:tcPr>
            <w:tcW w:w="2553" w:type="dxa"/>
          </w:tcPr>
          <w:p w14:paraId="14DE1655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270B7E77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EFF6EEC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64273FDD" w14:textId="77777777" w:rsidTr="007E03CA">
        <w:tc>
          <w:tcPr>
            <w:tcW w:w="2553" w:type="dxa"/>
          </w:tcPr>
          <w:p w14:paraId="67AB354D" w14:textId="27658831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Organizational skills</w:t>
            </w:r>
          </w:p>
        </w:tc>
        <w:tc>
          <w:tcPr>
            <w:tcW w:w="2553" w:type="dxa"/>
          </w:tcPr>
          <w:p w14:paraId="2E28B526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ABA350A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491B05B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650D1A33" w14:textId="77777777" w:rsidTr="007E03CA">
        <w:tc>
          <w:tcPr>
            <w:tcW w:w="2553" w:type="dxa"/>
          </w:tcPr>
          <w:p w14:paraId="40F25817" w14:textId="1EA070F1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Interpersonal skills</w:t>
            </w:r>
          </w:p>
        </w:tc>
        <w:tc>
          <w:tcPr>
            <w:tcW w:w="2553" w:type="dxa"/>
          </w:tcPr>
          <w:p w14:paraId="2C2A4DA3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DF1338A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953205B" w14:textId="77777777" w:rsidR="007E03CA" w:rsidRDefault="007E03CA" w:rsidP="00A947F1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59DDAC45" w14:textId="77777777" w:rsidTr="007E03CA">
        <w:tc>
          <w:tcPr>
            <w:tcW w:w="2553" w:type="dxa"/>
          </w:tcPr>
          <w:p w14:paraId="282601B3" w14:textId="7B2FA78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Communication skills</w:t>
            </w:r>
          </w:p>
        </w:tc>
        <w:tc>
          <w:tcPr>
            <w:tcW w:w="2553" w:type="dxa"/>
          </w:tcPr>
          <w:p w14:paraId="551BF7E2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2D017A5C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2CBFEC6C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4519F2BC" w14:textId="77777777" w:rsidTr="007E03CA">
        <w:tc>
          <w:tcPr>
            <w:tcW w:w="2553" w:type="dxa"/>
          </w:tcPr>
          <w:p w14:paraId="5F988A56" w14:textId="366D0C3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Leadership skills</w:t>
            </w:r>
          </w:p>
        </w:tc>
        <w:tc>
          <w:tcPr>
            <w:tcW w:w="2553" w:type="dxa"/>
          </w:tcPr>
          <w:p w14:paraId="79FFF242" w14:textId="40F15C8B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AFDD931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27821986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  <w:tr w:rsidR="007E03CA" w14:paraId="6909BD23" w14:textId="77777777" w:rsidTr="007E03CA">
        <w:tc>
          <w:tcPr>
            <w:tcW w:w="2553" w:type="dxa"/>
          </w:tcPr>
          <w:p w14:paraId="336CE233" w14:textId="68D0A52D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>Professionalism</w:t>
            </w:r>
          </w:p>
        </w:tc>
        <w:tc>
          <w:tcPr>
            <w:tcW w:w="2553" w:type="dxa"/>
          </w:tcPr>
          <w:p w14:paraId="732E839C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A7BE3A4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DD9010A" w14:textId="77777777" w:rsidR="007E03CA" w:rsidRDefault="007E03CA" w:rsidP="007E03CA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5D6881C0" w14:textId="4DEE3F5F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4801FF1F" w14:textId="0FA5196A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27B16FEF" w14:textId="3E39DF10" w:rsidR="003F2ADA" w:rsidRPr="00F3627D" w:rsidRDefault="00F3627D" w:rsidP="003F2ADA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10. </w:t>
      </w:r>
      <w:r w:rsidR="007E03CA" w:rsidRPr="00F3627D">
        <w:rPr>
          <w:rFonts w:ascii="Proxima Nova" w:hAnsi="Proxima Nova" w:cstheme="minorHAnsi"/>
          <w:b/>
          <w:bCs/>
          <w:sz w:val="22"/>
          <w:szCs w:val="22"/>
        </w:rPr>
        <w:t>Is there anything you would like to comment or elaborate on in your self-evaluation?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3627D" w14:paraId="0B34F72C" w14:textId="77777777" w:rsidTr="00C82B58">
        <w:tc>
          <w:tcPr>
            <w:tcW w:w="10214" w:type="dxa"/>
          </w:tcPr>
          <w:p w14:paraId="541CA99F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6AA40C28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2733ABE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09A14732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313B65FB" w14:textId="77777777" w:rsidR="00F3627D" w:rsidRPr="00AF3075" w:rsidRDefault="00F3627D" w:rsidP="003F2ADA">
      <w:pPr>
        <w:rPr>
          <w:rFonts w:ascii="Proxima Nova" w:hAnsi="Proxima Nova" w:cstheme="minorHAnsi"/>
          <w:sz w:val="22"/>
          <w:szCs w:val="22"/>
        </w:rPr>
      </w:pPr>
    </w:p>
    <w:sectPr w:rsidR="00F3627D" w:rsidRPr="00AF3075" w:rsidSect="007E0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6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72E63" w14:textId="77777777" w:rsidR="00BB09BA" w:rsidRDefault="00BB09BA" w:rsidP="000C67A9">
      <w:r>
        <w:separator/>
      </w:r>
    </w:p>
  </w:endnote>
  <w:endnote w:type="continuationSeparator" w:id="0">
    <w:p w14:paraId="59D15F7E" w14:textId="77777777" w:rsidR="00BB09BA" w:rsidRDefault="00BB09BA" w:rsidP="000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20B0604020202020204"/>
    <w:charset w:val="00"/>
    <w:family w:val="auto"/>
    <w:pitch w:val="variable"/>
    <w:sig w:usb0="00000001" w:usb1="5000204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Proxima Nova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70B7" w14:textId="77777777" w:rsidR="008D2BEA" w:rsidRDefault="008D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roxima Nova" w:hAnsi="Proxima Nova"/>
        <w:sz w:val="18"/>
        <w:szCs w:val="18"/>
      </w:rPr>
      <w:id w:val="-1258741350"/>
      <w:docPartObj>
        <w:docPartGallery w:val="Page Numbers (Bottom of Page)"/>
        <w:docPartUnique/>
      </w:docPartObj>
    </w:sdtPr>
    <w:sdtEndPr/>
    <w:sdtContent>
      <w:sdt>
        <w:sdtPr>
          <w:rPr>
            <w:rFonts w:ascii="Proxima Nova" w:hAnsi="Proxima Nov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D408F" w14:textId="0E3B083E" w:rsidR="00AF197D" w:rsidRPr="001E3AD4" w:rsidRDefault="00624FEC" w:rsidP="00624FEC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  <w:rPr>
                <w:rFonts w:ascii="Proxima Nova" w:hAnsi="Proxima Nova" w:cstheme="minorBidi"/>
                <w:sz w:val="18"/>
                <w:szCs w:val="18"/>
              </w:rPr>
            </w:pPr>
            <w:r w:rsidRPr="001E3AD4">
              <w:rPr>
                <w:rFonts w:ascii="Proxima Nova" w:hAnsi="Proxima Nova" w:cs="Segoe UI"/>
                <w:i/>
                <w:sz w:val="19"/>
                <w:szCs w:val="20"/>
                <w:shd w:val="clear" w:color="auto" w:fill="FFFFFF"/>
              </w:rPr>
              <w:t>Template downloaded from</w:t>
            </w:r>
            <w:r w:rsidR="00F3627D">
              <w:t xml:space="preserve"> </w:t>
            </w:r>
            <w:hyperlink r:id="rId1" w:history="1">
              <w:r w:rsidR="00F3627D" w:rsidRPr="00F3627D">
                <w:rPr>
                  <w:rStyle w:val="Hyperlink"/>
                  <w:i/>
                  <w:iCs/>
                </w:rPr>
                <w:t>LeaveBoard.com</w:t>
              </w:r>
            </w:hyperlink>
            <w:r w:rsidRPr="001E3AD4">
              <w:rPr>
                <w:sz w:val="22"/>
                <w:szCs w:val="22"/>
              </w:rPr>
              <w:tab/>
            </w:r>
            <w:r w:rsidRPr="001E3AD4">
              <w:rPr>
                <w:rFonts w:ascii="Proxima Nova" w:hAnsi="Proxima Nova"/>
                <w:sz w:val="18"/>
                <w:szCs w:val="18"/>
              </w:rPr>
              <w:t xml:space="preserve">Page 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begin"/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instrText xml:space="preserve"> PAGE </w:instrTex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separate"/>
            </w:r>
            <w:r w:rsidR="00986257" w:rsidRPr="001E3AD4">
              <w:rPr>
                <w:rFonts w:ascii="Proxima Nova" w:hAnsi="Proxima Nova"/>
                <w:b/>
                <w:bCs/>
                <w:noProof/>
                <w:sz w:val="18"/>
                <w:szCs w:val="18"/>
              </w:rPr>
              <w:t>2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end"/>
            </w:r>
            <w:r w:rsidRPr="001E3AD4">
              <w:rPr>
                <w:rFonts w:ascii="Proxima Nova" w:hAnsi="Proxima Nova"/>
                <w:sz w:val="18"/>
                <w:szCs w:val="18"/>
              </w:rPr>
              <w:t xml:space="preserve"> of 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begin"/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instrText xml:space="preserve"> NUMPAGES  </w:instrTex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separate"/>
            </w:r>
            <w:r w:rsidR="00986257" w:rsidRPr="001E3AD4">
              <w:rPr>
                <w:rFonts w:ascii="Proxima Nova" w:hAnsi="Proxima Nova"/>
                <w:b/>
                <w:bCs/>
                <w:noProof/>
                <w:sz w:val="18"/>
                <w:szCs w:val="18"/>
              </w:rPr>
              <w:t>2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9B85D" w14:textId="77777777" w:rsidR="008D2BEA" w:rsidRDefault="008D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667BB" w14:textId="77777777" w:rsidR="00BB09BA" w:rsidRDefault="00BB09BA" w:rsidP="000C67A9">
      <w:r>
        <w:separator/>
      </w:r>
    </w:p>
  </w:footnote>
  <w:footnote w:type="continuationSeparator" w:id="0">
    <w:p w14:paraId="42BE15FA" w14:textId="77777777" w:rsidR="00BB09BA" w:rsidRDefault="00BB09BA" w:rsidP="000C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1CEBE" w14:textId="77777777" w:rsidR="008D2BEA" w:rsidRDefault="008D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107"/>
    </w:tblGrid>
    <w:tr w:rsidR="00AF3075" w:rsidRPr="005060DC" w14:paraId="200FCA33" w14:textId="77777777" w:rsidTr="00241035">
      <w:tc>
        <w:tcPr>
          <w:tcW w:w="5508" w:type="dxa"/>
        </w:tcPr>
        <w:p w14:paraId="775B9270" w14:textId="77777777" w:rsidR="00AF3075" w:rsidRPr="005060DC" w:rsidRDefault="00AF3075" w:rsidP="00AF3075">
          <w:pPr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020E1E45" wp14:editId="350D8BA2">
                <wp:extent cx="900000" cy="450000"/>
                <wp:effectExtent l="0" t="0" r="1905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F0DD0CC" w14:textId="77777777" w:rsidR="00AF3075" w:rsidRPr="007E03CA" w:rsidRDefault="00AF3075" w:rsidP="00AF3075">
          <w:pPr>
            <w:pStyle w:val="CompanyName"/>
            <w:spacing w:after="120"/>
            <w:rPr>
              <w:rFonts w:ascii="Open Sans" w:hAnsi="Open Sans" w:cs="Open Sans"/>
              <w:color w:val="auto"/>
            </w:rPr>
          </w:pPr>
          <w:r w:rsidRPr="007E03CA">
            <w:rPr>
              <w:rFonts w:ascii="Open Sans" w:hAnsi="Open Sans" w:cs="Open Sans"/>
              <w:color w:val="2B6533"/>
            </w:rPr>
            <w:t>Company Name</w:t>
          </w:r>
        </w:p>
      </w:tc>
    </w:tr>
  </w:tbl>
  <w:p w14:paraId="078878BB" w14:textId="4A712813" w:rsidR="006F4458" w:rsidRPr="00AF3075" w:rsidRDefault="006F4458" w:rsidP="00AF3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C3B46" w14:textId="77777777" w:rsidR="008D2BEA" w:rsidRDefault="008D2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6C34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7102F"/>
    <w:multiLevelType w:val="hybridMultilevel"/>
    <w:tmpl w:val="190AEDA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37E620C4"/>
    <w:multiLevelType w:val="hybridMultilevel"/>
    <w:tmpl w:val="BD5C1114"/>
    <w:lvl w:ilvl="0" w:tplc="A4247CE2">
      <w:start w:val="1"/>
      <w:numFmt w:val="bullet"/>
      <w:pStyle w:val="ListParagraph"/>
      <w:lvlText w:val="▪"/>
      <w:lvlJc w:val="left"/>
      <w:pPr>
        <w:ind w:left="720" w:hanging="360"/>
      </w:pPr>
      <w:rPr>
        <w:rFonts w:asciiTheme="minorHAnsi" w:hAnsiTheme="minorHAnsi" w:hint="default"/>
        <w:color w:val="993333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077B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A0099"/>
    <w:multiLevelType w:val="singleLevel"/>
    <w:tmpl w:val="E60C217E"/>
    <w:lvl w:ilvl="0">
      <w:start w:val="1"/>
      <w:numFmt w:val="bullet"/>
      <w:pStyle w:val="Cha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20D3D6A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B7E76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0A3818"/>
    <w:multiLevelType w:val="hybridMultilevel"/>
    <w:tmpl w:val="ACC45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F6DB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F6"/>
    <w:rsid w:val="000040E5"/>
    <w:rsid w:val="0001628E"/>
    <w:rsid w:val="0002624F"/>
    <w:rsid w:val="000305D8"/>
    <w:rsid w:val="00031FFD"/>
    <w:rsid w:val="00032ADF"/>
    <w:rsid w:val="00034BB2"/>
    <w:rsid w:val="00041DE7"/>
    <w:rsid w:val="00056C3A"/>
    <w:rsid w:val="00060D84"/>
    <w:rsid w:val="00061419"/>
    <w:rsid w:val="0006255E"/>
    <w:rsid w:val="0006275C"/>
    <w:rsid w:val="00063A49"/>
    <w:rsid w:val="000740F1"/>
    <w:rsid w:val="0007759A"/>
    <w:rsid w:val="00083D63"/>
    <w:rsid w:val="0008548F"/>
    <w:rsid w:val="000A0B7D"/>
    <w:rsid w:val="000A4ACC"/>
    <w:rsid w:val="000B00FE"/>
    <w:rsid w:val="000B0BAE"/>
    <w:rsid w:val="000B2BC6"/>
    <w:rsid w:val="000C67A9"/>
    <w:rsid w:val="000C7408"/>
    <w:rsid w:val="000D767E"/>
    <w:rsid w:val="000E028E"/>
    <w:rsid w:val="000E65A7"/>
    <w:rsid w:val="000F3C85"/>
    <w:rsid w:val="00101724"/>
    <w:rsid w:val="0010294D"/>
    <w:rsid w:val="00112DC3"/>
    <w:rsid w:val="00114BA6"/>
    <w:rsid w:val="001215B4"/>
    <w:rsid w:val="00124F13"/>
    <w:rsid w:val="001269BA"/>
    <w:rsid w:val="00126B8E"/>
    <w:rsid w:val="00134752"/>
    <w:rsid w:val="0013697B"/>
    <w:rsid w:val="00173A71"/>
    <w:rsid w:val="00176E24"/>
    <w:rsid w:val="00184810"/>
    <w:rsid w:val="001B184A"/>
    <w:rsid w:val="001C1BEF"/>
    <w:rsid w:val="001D7E19"/>
    <w:rsid w:val="001E37C8"/>
    <w:rsid w:val="001E3AD4"/>
    <w:rsid w:val="001F5269"/>
    <w:rsid w:val="002048AF"/>
    <w:rsid w:val="00204B72"/>
    <w:rsid w:val="002061C5"/>
    <w:rsid w:val="00216F63"/>
    <w:rsid w:val="00217CB1"/>
    <w:rsid w:val="00230BE1"/>
    <w:rsid w:val="0024371D"/>
    <w:rsid w:val="002631FC"/>
    <w:rsid w:val="00263830"/>
    <w:rsid w:val="0027693C"/>
    <w:rsid w:val="00281DF4"/>
    <w:rsid w:val="0028788E"/>
    <w:rsid w:val="002879B0"/>
    <w:rsid w:val="00294DC6"/>
    <w:rsid w:val="002A778B"/>
    <w:rsid w:val="002B1AA2"/>
    <w:rsid w:val="002C6FA4"/>
    <w:rsid w:val="002D0ED9"/>
    <w:rsid w:val="002D375D"/>
    <w:rsid w:val="002D6E0C"/>
    <w:rsid w:val="002E1386"/>
    <w:rsid w:val="002F1C33"/>
    <w:rsid w:val="002F27C3"/>
    <w:rsid w:val="002F433B"/>
    <w:rsid w:val="002F7721"/>
    <w:rsid w:val="00301042"/>
    <w:rsid w:val="003040AD"/>
    <w:rsid w:val="00305A94"/>
    <w:rsid w:val="00320B7C"/>
    <w:rsid w:val="00335568"/>
    <w:rsid w:val="0034475E"/>
    <w:rsid w:val="00354AEA"/>
    <w:rsid w:val="00355DDF"/>
    <w:rsid w:val="0036030A"/>
    <w:rsid w:val="003607A7"/>
    <w:rsid w:val="00362391"/>
    <w:rsid w:val="0036578F"/>
    <w:rsid w:val="0036750E"/>
    <w:rsid w:val="0037271E"/>
    <w:rsid w:val="003744DC"/>
    <w:rsid w:val="00384694"/>
    <w:rsid w:val="00385FDF"/>
    <w:rsid w:val="003A2104"/>
    <w:rsid w:val="003A21CE"/>
    <w:rsid w:val="003A3320"/>
    <w:rsid w:val="003A7B3E"/>
    <w:rsid w:val="003B0371"/>
    <w:rsid w:val="003B38B1"/>
    <w:rsid w:val="003C3998"/>
    <w:rsid w:val="003D6F57"/>
    <w:rsid w:val="003D776E"/>
    <w:rsid w:val="003F2ADA"/>
    <w:rsid w:val="00400BA4"/>
    <w:rsid w:val="004053A2"/>
    <w:rsid w:val="00407EFA"/>
    <w:rsid w:val="004123CC"/>
    <w:rsid w:val="004136EE"/>
    <w:rsid w:val="0042015F"/>
    <w:rsid w:val="00423B6F"/>
    <w:rsid w:val="0045082E"/>
    <w:rsid w:val="00453288"/>
    <w:rsid w:val="00463E42"/>
    <w:rsid w:val="00467DFC"/>
    <w:rsid w:val="004706DB"/>
    <w:rsid w:val="004763B3"/>
    <w:rsid w:val="00486043"/>
    <w:rsid w:val="004A0FC7"/>
    <w:rsid w:val="004A36D4"/>
    <w:rsid w:val="004A5B88"/>
    <w:rsid w:val="004B019D"/>
    <w:rsid w:val="004B2A00"/>
    <w:rsid w:val="004D59B0"/>
    <w:rsid w:val="004D6949"/>
    <w:rsid w:val="004E0D83"/>
    <w:rsid w:val="004E178C"/>
    <w:rsid w:val="004E396E"/>
    <w:rsid w:val="004E4ADE"/>
    <w:rsid w:val="004E4B29"/>
    <w:rsid w:val="004E7738"/>
    <w:rsid w:val="004F1358"/>
    <w:rsid w:val="004F664A"/>
    <w:rsid w:val="004F7597"/>
    <w:rsid w:val="00525AEB"/>
    <w:rsid w:val="00542564"/>
    <w:rsid w:val="005443FE"/>
    <w:rsid w:val="00555703"/>
    <w:rsid w:val="00566DA4"/>
    <w:rsid w:val="0057008A"/>
    <w:rsid w:val="005733FB"/>
    <w:rsid w:val="00576C57"/>
    <w:rsid w:val="005A09DC"/>
    <w:rsid w:val="005A1C34"/>
    <w:rsid w:val="005A5D24"/>
    <w:rsid w:val="005A7C94"/>
    <w:rsid w:val="005B2A3B"/>
    <w:rsid w:val="005B6B5A"/>
    <w:rsid w:val="005C0441"/>
    <w:rsid w:val="005C37A9"/>
    <w:rsid w:val="005D0E74"/>
    <w:rsid w:val="005D78A4"/>
    <w:rsid w:val="005F20B5"/>
    <w:rsid w:val="005F6E89"/>
    <w:rsid w:val="005F72BD"/>
    <w:rsid w:val="00611D07"/>
    <w:rsid w:val="006143E5"/>
    <w:rsid w:val="006176F0"/>
    <w:rsid w:val="00624FEC"/>
    <w:rsid w:val="006306E9"/>
    <w:rsid w:val="006400C7"/>
    <w:rsid w:val="006519CD"/>
    <w:rsid w:val="006575C3"/>
    <w:rsid w:val="00665E4D"/>
    <w:rsid w:val="00670F37"/>
    <w:rsid w:val="006846A6"/>
    <w:rsid w:val="00686A86"/>
    <w:rsid w:val="006901C9"/>
    <w:rsid w:val="00695371"/>
    <w:rsid w:val="006A01FA"/>
    <w:rsid w:val="006A2EFD"/>
    <w:rsid w:val="006B3CD1"/>
    <w:rsid w:val="006C1218"/>
    <w:rsid w:val="006D0607"/>
    <w:rsid w:val="006D2496"/>
    <w:rsid w:val="006D3F07"/>
    <w:rsid w:val="006D7C4F"/>
    <w:rsid w:val="006E347A"/>
    <w:rsid w:val="006F2B66"/>
    <w:rsid w:val="006F3640"/>
    <w:rsid w:val="006F4458"/>
    <w:rsid w:val="00712DD2"/>
    <w:rsid w:val="007406AD"/>
    <w:rsid w:val="00741FAC"/>
    <w:rsid w:val="0074726D"/>
    <w:rsid w:val="00747488"/>
    <w:rsid w:val="00757799"/>
    <w:rsid w:val="0076778F"/>
    <w:rsid w:val="00776C9F"/>
    <w:rsid w:val="00781B53"/>
    <w:rsid w:val="00786B1D"/>
    <w:rsid w:val="0079097E"/>
    <w:rsid w:val="00791AB2"/>
    <w:rsid w:val="00793B38"/>
    <w:rsid w:val="007A3767"/>
    <w:rsid w:val="007B4865"/>
    <w:rsid w:val="007B6EAC"/>
    <w:rsid w:val="007D2BC9"/>
    <w:rsid w:val="007E03CA"/>
    <w:rsid w:val="007E5517"/>
    <w:rsid w:val="007F168A"/>
    <w:rsid w:val="00813B7F"/>
    <w:rsid w:val="00822BC4"/>
    <w:rsid w:val="008236E4"/>
    <w:rsid w:val="0083650F"/>
    <w:rsid w:val="00840A57"/>
    <w:rsid w:val="00840F15"/>
    <w:rsid w:val="00842AE6"/>
    <w:rsid w:val="00843B48"/>
    <w:rsid w:val="00854F05"/>
    <w:rsid w:val="00855374"/>
    <w:rsid w:val="00855F0D"/>
    <w:rsid w:val="00860D92"/>
    <w:rsid w:val="008647A7"/>
    <w:rsid w:val="008671E9"/>
    <w:rsid w:val="0086771E"/>
    <w:rsid w:val="00880D51"/>
    <w:rsid w:val="00881B81"/>
    <w:rsid w:val="00886656"/>
    <w:rsid w:val="00896A67"/>
    <w:rsid w:val="008A3C19"/>
    <w:rsid w:val="008A6E30"/>
    <w:rsid w:val="008B2BA4"/>
    <w:rsid w:val="008B7014"/>
    <w:rsid w:val="008C1B8F"/>
    <w:rsid w:val="008C482D"/>
    <w:rsid w:val="008D2BEA"/>
    <w:rsid w:val="008D78D8"/>
    <w:rsid w:val="008D799C"/>
    <w:rsid w:val="008F18EF"/>
    <w:rsid w:val="008F5549"/>
    <w:rsid w:val="00906B7F"/>
    <w:rsid w:val="009112B7"/>
    <w:rsid w:val="009179E9"/>
    <w:rsid w:val="00925803"/>
    <w:rsid w:val="00935B15"/>
    <w:rsid w:val="00940693"/>
    <w:rsid w:val="009422C7"/>
    <w:rsid w:val="0094607F"/>
    <w:rsid w:val="00952DF6"/>
    <w:rsid w:val="00955433"/>
    <w:rsid w:val="009634CC"/>
    <w:rsid w:val="0096370F"/>
    <w:rsid w:val="00970FB7"/>
    <w:rsid w:val="009807CF"/>
    <w:rsid w:val="00981A3D"/>
    <w:rsid w:val="00986257"/>
    <w:rsid w:val="009A26FC"/>
    <w:rsid w:val="009A29C5"/>
    <w:rsid w:val="009C1C8D"/>
    <w:rsid w:val="009D07D9"/>
    <w:rsid w:val="009E1B11"/>
    <w:rsid w:val="009E5DBD"/>
    <w:rsid w:val="009F6449"/>
    <w:rsid w:val="009F6647"/>
    <w:rsid w:val="00A042D3"/>
    <w:rsid w:val="00A05244"/>
    <w:rsid w:val="00A060AE"/>
    <w:rsid w:val="00A0681C"/>
    <w:rsid w:val="00A068A6"/>
    <w:rsid w:val="00A11234"/>
    <w:rsid w:val="00A24108"/>
    <w:rsid w:val="00A368EB"/>
    <w:rsid w:val="00A37831"/>
    <w:rsid w:val="00A37D73"/>
    <w:rsid w:val="00A4104E"/>
    <w:rsid w:val="00A41F98"/>
    <w:rsid w:val="00A4289A"/>
    <w:rsid w:val="00A44E9D"/>
    <w:rsid w:val="00A6152B"/>
    <w:rsid w:val="00A65498"/>
    <w:rsid w:val="00A739DC"/>
    <w:rsid w:val="00A841AE"/>
    <w:rsid w:val="00A947F1"/>
    <w:rsid w:val="00AB5142"/>
    <w:rsid w:val="00AB60EE"/>
    <w:rsid w:val="00AD01A5"/>
    <w:rsid w:val="00AD3A14"/>
    <w:rsid w:val="00AD3E8E"/>
    <w:rsid w:val="00AE68B0"/>
    <w:rsid w:val="00AF197D"/>
    <w:rsid w:val="00AF3075"/>
    <w:rsid w:val="00AF3454"/>
    <w:rsid w:val="00AF441A"/>
    <w:rsid w:val="00AF64DE"/>
    <w:rsid w:val="00B13AA0"/>
    <w:rsid w:val="00B17E09"/>
    <w:rsid w:val="00B226FE"/>
    <w:rsid w:val="00B2422E"/>
    <w:rsid w:val="00B24B38"/>
    <w:rsid w:val="00B27189"/>
    <w:rsid w:val="00B27620"/>
    <w:rsid w:val="00B3210B"/>
    <w:rsid w:val="00B4104B"/>
    <w:rsid w:val="00B4270E"/>
    <w:rsid w:val="00B46287"/>
    <w:rsid w:val="00B548FA"/>
    <w:rsid w:val="00B55EEE"/>
    <w:rsid w:val="00B670F3"/>
    <w:rsid w:val="00B67EE8"/>
    <w:rsid w:val="00B734E0"/>
    <w:rsid w:val="00B74EAC"/>
    <w:rsid w:val="00B81AC0"/>
    <w:rsid w:val="00B865E4"/>
    <w:rsid w:val="00B926D4"/>
    <w:rsid w:val="00BA2C8A"/>
    <w:rsid w:val="00BA38B9"/>
    <w:rsid w:val="00BA7031"/>
    <w:rsid w:val="00BA7316"/>
    <w:rsid w:val="00BB09BA"/>
    <w:rsid w:val="00BB163B"/>
    <w:rsid w:val="00BB34CE"/>
    <w:rsid w:val="00BB5D1C"/>
    <w:rsid w:val="00BC3B5A"/>
    <w:rsid w:val="00BC5ABE"/>
    <w:rsid w:val="00BD7963"/>
    <w:rsid w:val="00BE6BCD"/>
    <w:rsid w:val="00BE7A6B"/>
    <w:rsid w:val="00BF409F"/>
    <w:rsid w:val="00BF56E7"/>
    <w:rsid w:val="00C011E0"/>
    <w:rsid w:val="00C0313F"/>
    <w:rsid w:val="00C0321C"/>
    <w:rsid w:val="00C124E0"/>
    <w:rsid w:val="00C14C4B"/>
    <w:rsid w:val="00C1519C"/>
    <w:rsid w:val="00C15AE2"/>
    <w:rsid w:val="00C20EE0"/>
    <w:rsid w:val="00C43453"/>
    <w:rsid w:val="00C605D8"/>
    <w:rsid w:val="00C61532"/>
    <w:rsid w:val="00C663BD"/>
    <w:rsid w:val="00C74D7D"/>
    <w:rsid w:val="00C8355C"/>
    <w:rsid w:val="00C97BE0"/>
    <w:rsid w:val="00C97DD9"/>
    <w:rsid w:val="00CA6DE2"/>
    <w:rsid w:val="00CB440A"/>
    <w:rsid w:val="00CB55AF"/>
    <w:rsid w:val="00CB5910"/>
    <w:rsid w:val="00CC09AC"/>
    <w:rsid w:val="00CC0DE1"/>
    <w:rsid w:val="00CC23C9"/>
    <w:rsid w:val="00CC7E4A"/>
    <w:rsid w:val="00CE3FE8"/>
    <w:rsid w:val="00D00244"/>
    <w:rsid w:val="00D0590E"/>
    <w:rsid w:val="00D124E2"/>
    <w:rsid w:val="00D358B0"/>
    <w:rsid w:val="00D45A3A"/>
    <w:rsid w:val="00D50B96"/>
    <w:rsid w:val="00D516D1"/>
    <w:rsid w:val="00D6139F"/>
    <w:rsid w:val="00D6383A"/>
    <w:rsid w:val="00D66E17"/>
    <w:rsid w:val="00D70635"/>
    <w:rsid w:val="00D7436C"/>
    <w:rsid w:val="00D749A0"/>
    <w:rsid w:val="00D7544A"/>
    <w:rsid w:val="00D85479"/>
    <w:rsid w:val="00D85A45"/>
    <w:rsid w:val="00D97541"/>
    <w:rsid w:val="00DB748F"/>
    <w:rsid w:val="00DC300C"/>
    <w:rsid w:val="00DC3973"/>
    <w:rsid w:val="00DD372E"/>
    <w:rsid w:val="00DE204C"/>
    <w:rsid w:val="00DF7BB5"/>
    <w:rsid w:val="00E0157F"/>
    <w:rsid w:val="00E0606B"/>
    <w:rsid w:val="00E0681D"/>
    <w:rsid w:val="00E071DA"/>
    <w:rsid w:val="00E07E0F"/>
    <w:rsid w:val="00E103E0"/>
    <w:rsid w:val="00E10B74"/>
    <w:rsid w:val="00E14BDE"/>
    <w:rsid w:val="00E1505F"/>
    <w:rsid w:val="00E20526"/>
    <w:rsid w:val="00E250CF"/>
    <w:rsid w:val="00E2797A"/>
    <w:rsid w:val="00E30FFB"/>
    <w:rsid w:val="00E4791F"/>
    <w:rsid w:val="00E506FE"/>
    <w:rsid w:val="00E56744"/>
    <w:rsid w:val="00E5715C"/>
    <w:rsid w:val="00E61338"/>
    <w:rsid w:val="00E6355F"/>
    <w:rsid w:val="00E64B3D"/>
    <w:rsid w:val="00E664DE"/>
    <w:rsid w:val="00E671A4"/>
    <w:rsid w:val="00E70257"/>
    <w:rsid w:val="00E71AA9"/>
    <w:rsid w:val="00E7540F"/>
    <w:rsid w:val="00E77E7E"/>
    <w:rsid w:val="00E8264C"/>
    <w:rsid w:val="00E82FF5"/>
    <w:rsid w:val="00E83113"/>
    <w:rsid w:val="00E93EF1"/>
    <w:rsid w:val="00E97A8B"/>
    <w:rsid w:val="00EA0449"/>
    <w:rsid w:val="00EB1607"/>
    <w:rsid w:val="00EB340D"/>
    <w:rsid w:val="00EB3D66"/>
    <w:rsid w:val="00EB63D2"/>
    <w:rsid w:val="00EC3CB2"/>
    <w:rsid w:val="00EC630B"/>
    <w:rsid w:val="00ED45A4"/>
    <w:rsid w:val="00ED5907"/>
    <w:rsid w:val="00EE3EC9"/>
    <w:rsid w:val="00EE4E24"/>
    <w:rsid w:val="00EF5A2A"/>
    <w:rsid w:val="00F06A7E"/>
    <w:rsid w:val="00F13C35"/>
    <w:rsid w:val="00F20A55"/>
    <w:rsid w:val="00F24595"/>
    <w:rsid w:val="00F34114"/>
    <w:rsid w:val="00F34BE8"/>
    <w:rsid w:val="00F3627D"/>
    <w:rsid w:val="00F54632"/>
    <w:rsid w:val="00F60C00"/>
    <w:rsid w:val="00F60E30"/>
    <w:rsid w:val="00F617E7"/>
    <w:rsid w:val="00F736B3"/>
    <w:rsid w:val="00F75684"/>
    <w:rsid w:val="00F80D39"/>
    <w:rsid w:val="00F9674F"/>
    <w:rsid w:val="00F96898"/>
    <w:rsid w:val="00FA2190"/>
    <w:rsid w:val="00FA507E"/>
    <w:rsid w:val="00FA5C97"/>
    <w:rsid w:val="00FA5F3A"/>
    <w:rsid w:val="00FA71FE"/>
    <w:rsid w:val="00FB3E08"/>
    <w:rsid w:val="00FC17FE"/>
    <w:rsid w:val="00FC29BC"/>
    <w:rsid w:val="00FC59E0"/>
    <w:rsid w:val="00FC5F36"/>
    <w:rsid w:val="00FD461E"/>
    <w:rsid w:val="00FE25CB"/>
    <w:rsid w:val="00FE3365"/>
    <w:rsid w:val="00FF5685"/>
    <w:rsid w:val="00FF6ED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74560C"/>
  <w15:docId w15:val="{F5B71C68-DBE6-4479-97AC-AB5A0E8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A9"/>
    <w:pPr>
      <w:spacing w:after="120" w:line="240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7A9"/>
    <w:pPr>
      <w:spacing w:before="240" w:after="360"/>
      <w:outlineLvl w:val="0"/>
    </w:pPr>
    <w:rPr>
      <w:b/>
      <w:color w:val="99333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7A9"/>
    <w:pPr>
      <w:spacing w:before="24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270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NoSpacing">
    <w:name w:val="No Spacing"/>
    <w:uiPriority w:val="1"/>
    <w:qFormat/>
    <w:rsid w:val="00A11234"/>
    <w:pPr>
      <w:spacing w:after="0" w:line="240" w:lineRule="auto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355DDF"/>
    <w:pPr>
      <w:numPr>
        <w:numId w:val="1"/>
      </w:numPr>
      <w:spacing w:before="120" w:after="200"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37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7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67A9"/>
    <w:rPr>
      <w:rFonts w:cs="Arial"/>
      <w:b/>
      <w:color w:val="99333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67A9"/>
    <w:rPr>
      <w:rFonts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DD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5DDF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table" w:styleId="TableGrid">
    <w:name w:val="Table Grid"/>
    <w:basedOn w:val="TableNormal"/>
    <w:rsid w:val="00BE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Bullet">
    <w:name w:val="Char Bullet"/>
    <w:basedOn w:val="Normal"/>
    <w:rsid w:val="00E07E0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customStyle="1" w:styleId="copyright">
    <w:name w:val="copyright"/>
    <w:basedOn w:val="Normal"/>
    <w:rsid w:val="00E07E0F"/>
    <w:pPr>
      <w:widowControl w:val="0"/>
      <w:spacing w:before="60" w:after="60" w:line="180" w:lineRule="exact"/>
    </w:pPr>
    <w:rPr>
      <w:rFonts w:ascii="Frutiger 55" w:eastAsia="Times New Roman" w:hAnsi="Frutiger 55" w:cs="Times New Roman"/>
      <w:sz w:val="13"/>
      <w:szCs w:val="20"/>
    </w:rPr>
  </w:style>
  <w:style w:type="paragraph" w:customStyle="1" w:styleId="CharBulletlessspace">
    <w:name w:val="Char Bullet less space"/>
    <w:basedOn w:val="CharBullet"/>
    <w:rsid w:val="00E07E0F"/>
    <w:pPr>
      <w:numPr>
        <w:numId w:val="0"/>
      </w:numPr>
      <w:tabs>
        <w:tab w:val="num" w:pos="360"/>
      </w:tabs>
      <w:spacing w:before="40"/>
      <w:ind w:left="360" w:hanging="36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66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BD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BD"/>
    <w:rPr>
      <w:rFonts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926D4"/>
    <w:pPr>
      <w:widowControl w:val="0"/>
      <w:autoSpaceDE w:val="0"/>
      <w:autoSpaceDN w:val="0"/>
      <w:adjustRightInd w:val="0"/>
      <w:spacing w:after="0"/>
      <w:ind w:left="280" w:hanging="280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926D4"/>
    <w:rPr>
      <w:rFonts w:ascii="Arial" w:eastAsia="Times New Roman" w:hAnsi="Arial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C23C9"/>
    <w:pPr>
      <w:spacing w:line="480" w:lineRule="auto"/>
      <w:ind w:left="360"/>
    </w:pPr>
    <w:rPr>
      <w:rFonts w:ascii="Arial" w:eastAsia="Times New Roman" w:hAnsi="Arial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C23C9"/>
    <w:rPr>
      <w:rFonts w:ascii="Arial" w:eastAsia="Times New Roman" w:hAnsi="Arial" w:cs="Times New Roman"/>
      <w:szCs w:val="24"/>
    </w:rPr>
  </w:style>
  <w:style w:type="paragraph" w:customStyle="1" w:styleId="CompanyName">
    <w:name w:val="Company Name"/>
    <w:basedOn w:val="Normal"/>
    <w:unhideWhenUsed/>
    <w:qFormat/>
    <w:rsid w:val="00AF3075"/>
    <w:pPr>
      <w:spacing w:after="0"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</w:rPr>
  </w:style>
  <w:style w:type="character" w:customStyle="1" w:styleId="A2">
    <w:name w:val="A2"/>
    <w:uiPriority w:val="99"/>
    <w:rsid w:val="00AF3075"/>
    <w:rPr>
      <w:rFonts w:cs="Myriad Pro Ligh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3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7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9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91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9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0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9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98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19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82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36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577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786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33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647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6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24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0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5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70038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974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8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37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2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5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4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30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95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38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90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07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1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57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2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5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75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33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33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68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11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1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7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5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63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48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968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7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19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694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45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7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886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aveboard.com/self-evaluation-examples-for-performance-review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8B6F-A37B-4477-AAAD-370736B5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279</Words>
  <Characters>1656</Characters>
  <Application>Microsoft Office Word</Application>
  <DocSecurity>0</DocSecurity>
  <Lines>152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MIT</Company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LeaveBoard</dc:creator>
  <cp:keywords/>
  <dc:description/>
  <cp:lastModifiedBy>Bogdan</cp:lastModifiedBy>
  <cp:revision>72</cp:revision>
  <cp:lastPrinted>2018-11-20T15:20:00Z</cp:lastPrinted>
  <dcterms:created xsi:type="dcterms:W3CDTF">2019-03-22T17:38:00Z</dcterms:created>
  <dcterms:modified xsi:type="dcterms:W3CDTF">2022-12-25T21:18:00Z</dcterms:modified>
  <cp:category/>
</cp:coreProperties>
</file>